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CC" w:rsidRPr="00196CCC" w:rsidRDefault="00196CCC" w:rsidP="00196CCC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b/>
          <w:bCs/>
          <w:color w:val="1B4666"/>
          <w:kern w:val="36"/>
          <w:sz w:val="67"/>
          <w:szCs w:val="67"/>
          <w:lang w:eastAsia="ru-RU"/>
        </w:rPr>
      </w:pPr>
      <w:r w:rsidRPr="00196CCC">
        <w:rPr>
          <w:rFonts w:ascii="Arial" w:eastAsia="Times New Roman" w:hAnsi="Arial" w:cs="Arial"/>
          <w:b/>
          <w:bCs/>
          <w:color w:val="1B4666"/>
          <w:kern w:val="36"/>
          <w:sz w:val="67"/>
          <w:szCs w:val="67"/>
          <w:lang w:eastAsia="ru-RU"/>
        </w:rPr>
        <w:t>Доступная среда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left="-1418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   </w:t>
      </w:r>
      <w:r w:rsidRPr="00196CCC"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2FD12E0C" wp14:editId="02DEED64">
            <wp:extent cx="9633239" cy="5086350"/>
            <wp:effectExtent l="0" t="0" r="6350" b="0"/>
            <wp:docPr id="1" name="Рисунок 1" descr="https://r1.nubex.ru/s14145-95b/f508_d2/t_-927820923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14145-95b/f508_d2/t_-927820923_bod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5" cy="50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CC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                                                     УЧИМСЯ ЖИТЬ ВМЕСТЕ!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"Доступность - это не только сооружение пандусов, специальных лифтов, приспособление дорог и общественного транспорта. Не меньшую роль призвана играть и настройка под нужды инвалидов правил работы наших социальных, информационных и прочих служб"</w:t>
      </w:r>
      <w:r w:rsidRPr="00196C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196C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196CC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В.В. Путин</w:t>
      </w:r>
    </w:p>
    <w:p w:rsidR="00196CCC" w:rsidRPr="00196CCC" w:rsidRDefault="00196CCC" w:rsidP="00196CC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b/>
          <w:bCs/>
          <w:color w:val="DC2D0F"/>
          <w:sz w:val="42"/>
          <w:szCs w:val="42"/>
          <w:bdr w:val="none" w:sz="0" w:space="0" w:color="auto" w:frame="1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данный момент МКДОУ № </w:t>
      </w:r>
      <w:r w:rsidR="00B80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196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"</w:t>
      </w:r>
      <w:r w:rsidR="00B80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Тополек</w:t>
      </w:r>
      <w:r w:rsidRPr="00196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"</w:t>
      </w:r>
      <w:r w:rsidR="00B80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с.Киевка</w:t>
      </w:r>
      <w:bookmarkStart w:id="0" w:name="_GoBack"/>
      <w:bookmarkEnd w:id="0"/>
      <w:r w:rsidRPr="00196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80C4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посещает ребенок -инвалид</w:t>
      </w:r>
      <w:r w:rsidRPr="00196C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96CC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В России началась реализация Программы по созданию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(доступной) среды для инвалидов и маломобильных групп населения.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соответствии с нормативными документами РФ к маломобильным группам населения относятся: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поражением опорно-двигательного аппарата (включая инвалидов, использующих кресла-коляски)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зрения и слуха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Лица преклонного возраста (60 лет и старше)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Временно нетрудоспособные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Беременные женщины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Люди с детскими колясками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Дети дошкольного возраста.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proofErr w:type="spellStart"/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Безбарьерная</w:t>
      </w:r>
      <w:proofErr w:type="spellEnd"/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(доступная) среда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обычная среда, дооборудованная с учетом потребностей, возникающих в связи с инвалидностью, и позволяющая людям с особыми потребностями вести независимый образ жизни.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Одной из важных задач Программы является создание необходимых условий для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безбарьерной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среды, дружелюбной окружающей среды, благодаря которым возможно наиболее полное развитие способностей и максимальная интеграция инвалидов в общество. Критерием оценки такой политики является доступность для инвалида физической среды, включая жилье, транспорт, образование, работу и культуру, а также доступность информации и каналов коммуникации.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196CCC" w:rsidRPr="00196CCC" w:rsidRDefault="00196CCC" w:rsidP="00196CCC">
      <w:pPr>
        <w:shd w:val="clear" w:color="auto" w:fill="FFFFFF"/>
        <w:spacing w:after="0" w:line="240" w:lineRule="auto"/>
        <w:ind w:left="-1418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br/>
        <w:t>         В современном обществе создание доступности образовательного пространства - приоритетная задача не только государственного, но и международного значения. В настоящее время государственная политика нашей страны направлена на поддержку детей-инвалидов и детей с ограниченными возможностями здоровья (ОВЗ).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Согласно образовательной политике Российской Федерации, "особое внимание требует ситуация, связанная с обеспечением успешной социализации детей с ограниченными возможностями здоровья, детей-инвалидов…"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Одним из приоритетных направлений государственной политики является политика создания условий для предоставления детям-инвалидам и детям с ОВЗ равного доступа к качественному образованию в образовательных организациях, реализующих образовательные программы дошкольного образования, с учетом особенностей их психофизического развития.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ПРЕДМЕТНО-РАЗВИВАЮЩАЯ СРЕДА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современном образовании поставлена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цель -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обеспечить доступное и качественное образование детей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с ОВЗ и детей-инвалидов. Поэтому ДОУ принимают на себя обязательство выстроить образовательный процесс таким образом, чтобы дети с ОВЗ и дети-инвалиды были включены в него и могли обучаться совместно с другими детьми. 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 xml:space="preserve">Педагоги ДОУ должны научиться работать с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разноуровневым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контингентом детей, находящихся в одном информационном поле. В группе могут присутствовать здоровые дети и дети с ОВЗ, такие как: дети с ДЦП, слабовидящие, слабослышащие, дети с нарушением РАС и дети-инвалиды.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Значения условных обозначений категорий инвалидов: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слуха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зрения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3F3F3F"/>
          <w:sz w:val="29"/>
          <w:szCs w:val="29"/>
          <w:bdr w:val="none" w:sz="0" w:space="0" w:color="auto" w:frame="1"/>
          <w:lang w:eastAsia="ru-RU"/>
        </w:rPr>
        <w:t>Инвалиды с нарушением интеллекта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на кресле-коляске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Инвалиды с нарушением опорно-двигательного аппарата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noProof/>
          <w:color w:val="000000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 wp14:anchorId="353F9EF1" wp14:editId="015186C0">
            <wp:extent cx="7239000" cy="1971675"/>
            <wp:effectExtent l="0" t="0" r="0" b="9525"/>
            <wp:docPr id="4" name="Рисунок 4" descr="https://r1.nubex.ru/s14145-95b/f511_dd/dostupnaya_sr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1.nubex.ru/s14145-95b/f511_dd/dostupnaya_sre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t> 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Предметно-развивающая среда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это система материальных объектов деятельности детей, функционально моделирующая содержание духовного и физического развития самих детей. Поэтому педагоги должны уделять огромное внимание изменению, обогащению, улучшению развивающей среды для детей с ОВЗ и детей-инвалидов. Предметная среда должна обеспечивать возможность педагогам эффективно развивать индивидуальность каждого ребенка с учетом его склонностей, интересов, уровнем активности, но самое главное должна способствовать развитию самостоятельности и самодеятельности детей. Педагоги должны моделировать развивающую среду, исходя из возможностей воспитанников, учитывая индивидуальные особенности детей с ОВЗ и детей-инвалидов.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Помимо этого, при организации предметно-развивающей среды учитываются: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закономерности психического развития,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показатели здоровья дошкольников,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психолого-физиологические особенности,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уровень общего развития,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коммуникативные особенности и речевое развитие,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эмоциональное благополучие.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соответствии с требованиями ФГОС ДО по созданию специальных условий обучения, воспитания и развития воспитанников с ограниченными возможностями здоровья, развивающая предметно-пространственная среда для детей с ОВЗ и детей-инвалидов в нашем детском саду способствует наиболее эффективному развитию индивидуальности каждого ребенка, с учетом его склонностей и интересов, облегчает процесс адаптации с учетом интеграции образовательных областей и соблюдения принципов ФГОС.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При построении коррекционной образовательной среды ДОУ для детей с ОВЗ учитываются следующие принципы: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развития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Взаимосвязь всех сторон личностного развития; целостность личностного развития; готовность личности к дальнейшему развитию.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2.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Принцип </w:t>
      </w:r>
      <w:proofErr w:type="spellStart"/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природособразности</w:t>
      </w:r>
      <w:proofErr w:type="spellEnd"/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 воспитания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Соответствие педагогического влияния биологической и социальной природе ребенка с ОВЗ; понимание сложности внутренней природы ребенка, выраженности отклонения в его развитии.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3.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психологической комфортности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Создание благоприятного микроклимата общения, стимулирующего активность дошкольника с ОВЗ; обеспечение воспитаннику положительного "эмоционального самочувствия".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4.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взаимодействия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Установление глубоких личностных отношений между участниками педагогического процесса (педагоги, дети, родители); воспитатель как равноправный партнер и сотрудник в процессе взаимодействия.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5.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доверительного сотрудничества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- Отсутствие давления на ребенка,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доминантности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во взаимодействии с ребенком: открытость, искренность в сотрудничестве.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6.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Принцип обучения деятельности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- Обучение умению ставить цели и реализовывать их, в дальнейшем формирование готовности к самостоятельному познанию у детей.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7.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</w:t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Принцип </w:t>
      </w:r>
      <w:proofErr w:type="spellStart"/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здоровьесберегающий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- Забота о душевном состоянии ребенка, его психологическом и физическом благополучии; обеспечение психологического комфорта; устранение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стрессогенных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факторов, факторов, влияющих негативно на соматическое и психическое здоровье ребенка.</w:t>
      </w:r>
    </w:p>
    <w:p w:rsidR="00196CCC" w:rsidRPr="00196CCC" w:rsidRDefault="00196CCC" w:rsidP="00B80C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 xml:space="preserve">едоставление услуг на объекте МКДОУ № </w:t>
      </w:r>
      <w:r w:rsidR="00B80C4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 xml:space="preserve">5 «Тополек» </w:t>
      </w:r>
      <w:proofErr w:type="spellStart"/>
      <w:r w:rsidR="00B80C49">
        <w:rPr>
          <w:rFonts w:ascii="Times New Roman" w:eastAsia="Times New Roman" w:hAnsi="Times New Roman" w:cs="Times New Roman"/>
          <w:b/>
          <w:bCs/>
          <w:color w:val="FF0000"/>
          <w:sz w:val="29"/>
          <w:szCs w:val="29"/>
          <w:bdr w:val="none" w:sz="0" w:space="0" w:color="auto" w:frame="1"/>
          <w:lang w:eastAsia="ru-RU"/>
        </w:rPr>
        <w:t>с.Киевка</w:t>
      </w:r>
      <w:proofErr w:type="spellEnd"/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Автостоя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нка(места)для инвалидов-  нет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Пандус – нет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Раздвижные двери – имеются.</w:t>
      </w:r>
    </w:p>
    <w:p w:rsidR="00B80C49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Кнопка вызова персонала –</w:t>
      </w:r>
      <w:r w:rsidR="00B80C4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не,</w:t>
      </w:r>
    </w:p>
    <w:p w:rsidR="00B80C49" w:rsidRDefault="00B80C49" w:rsidP="00196CC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имеется.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Вывески со шрифтом Брайля на контрастном фоне - отсутствуют.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Спецоборудование для массовых мероприятий (звукоусилители) - отсутствуют.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Сурдопереводчик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, </w:t>
      </w:r>
      <w:proofErr w:type="spellStart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тьютор</w:t>
      </w:r>
      <w:proofErr w:type="spellEnd"/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- в штате отсутствуют.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Предоставление услуг в дистанционном режиме - не предоставляются.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Предоставление услуг по месту жительства инвалида - не предоставляются.</w:t>
      </w:r>
    </w:p>
    <w:p w:rsidR="00196CCC" w:rsidRPr="00196CCC" w:rsidRDefault="00196CCC" w:rsidP="00196CCC">
      <w:pPr>
        <w:shd w:val="clear" w:color="auto" w:fill="FFFFFF"/>
        <w:spacing w:after="312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="00C61E39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 МКДОУ № 12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«Родничок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проводятся работы по созданию условий для организации доступной среды в соответствии с планом.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РОДИТЕЛЯМ ВАЖНО ЗНАТЬ!</w:t>
      </w:r>
    </w:p>
    <w:p w:rsidR="00196CCC" w:rsidRPr="00196CCC" w:rsidRDefault="00196CCC" w:rsidP="00196CCC">
      <w:pPr>
        <w:shd w:val="clear" w:color="auto" w:fill="FFFFFF"/>
        <w:spacing w:after="29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Детям с ограниченными возможностями здоровья и детям-инвалидам государство обеспечивает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(в соответствии с индивидуальной программой реабилитации инвалида):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дошкольное воспитание;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внешкольное воспитание и образование;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общее образование;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среднее профессиональное образование;</w:t>
      </w:r>
    </w:p>
    <w:p w:rsidR="00196CCC" w:rsidRPr="00196CCC" w:rsidRDefault="00196CCC" w:rsidP="00196CCC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Symbol" w:eastAsia="Times New Roman" w:hAnsi="Symbol" w:cs="Arial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196CC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высшее профессиональное образование.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Arial" w:eastAsia="Times New Roman" w:hAnsi="Arial" w:cs="Arial"/>
          <w:color w:val="3F3F3F"/>
          <w:sz w:val="20"/>
          <w:szCs w:val="20"/>
          <w:lang w:eastAsia="ru-RU"/>
        </w:rPr>
        <w:br/>
      </w: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Им предоставляется возможность посещать детские дошкольные учреждения общего типа, если же состояние их здоровья это исключает, они направляются в специальные дошкольные учреждения.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Если ребенок-инвалид не может посещать специальное общеобразовательное учреждение, его обучают на дому по полной общеобразовательной или индивидуальной программе. Основанием для этого является заключение лечебно-профилактического учреждения.</w:t>
      </w:r>
    </w:p>
    <w:p w:rsidR="00196CCC" w:rsidRPr="00196CCC" w:rsidRDefault="00196CCC" w:rsidP="00196C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Обучением ребенка на дому занимается ближайшее к его месту жительства образовательное учреждение, которое бесплатно предоставляет учебники, учебную, справочную и другую литературу, 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программ, осуществляет промежуточную и итоговую аттестацию, выдает прошедшим итоговую аттестацию документ государственного образца о соответствующем образовании.</w:t>
      </w:r>
    </w:p>
    <w:p w:rsidR="00196CCC" w:rsidRPr="00196CCC" w:rsidRDefault="00196CCC" w:rsidP="00196CC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  <w:r w:rsidRPr="00196CCC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Родители (законные представители) могут при домашнем обучении дополнительно приглашать педагогических работников из других образовательных учреждений.</w:t>
      </w:r>
    </w:p>
    <w:p w:rsidR="00222DC5" w:rsidRDefault="00222DC5"/>
    <w:sectPr w:rsidR="00222DC5" w:rsidSect="00196CC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CC"/>
    <w:rsid w:val="00196CCC"/>
    <w:rsid w:val="00222DC5"/>
    <w:rsid w:val="002C4E78"/>
    <w:rsid w:val="00B80C49"/>
    <w:rsid w:val="00C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ABED"/>
  <w15:chartTrackingRefBased/>
  <w15:docId w15:val="{495C9274-8A25-444E-B069-3430679A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5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954405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5" w:color="DDDDDD"/>
                        <w:left w:val="single" w:sz="8" w:space="5" w:color="DDDDDD"/>
                        <w:bottom w:val="single" w:sz="8" w:space="0" w:color="DDDDDD"/>
                        <w:right w:val="single" w:sz="8" w:space="5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2021-05-28T11:29:00Z</dcterms:created>
  <dcterms:modified xsi:type="dcterms:W3CDTF">2021-05-28T11:29:00Z</dcterms:modified>
</cp:coreProperties>
</file>