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5E" w:rsidRPr="0013175E" w:rsidRDefault="0013175E" w:rsidP="0013175E">
      <w:pPr>
        <w:shd w:val="clear" w:color="auto" w:fill="FFFFFF"/>
        <w:spacing w:before="161" w:after="161" w:line="240" w:lineRule="auto"/>
        <w:ind w:left="375"/>
        <w:outlineLvl w:val="0"/>
        <w:rPr>
          <w:rFonts w:ascii="Times New Roman" w:eastAsia="Times New Roman" w:hAnsi="Times New Roman" w:cs="Times New Roman"/>
          <w:b/>
          <w:bCs/>
          <w:color w:val="22272F"/>
          <w:kern w:val="36"/>
          <w:sz w:val="24"/>
          <w:szCs w:val="24"/>
          <w:lang w:eastAsia="ru-RU"/>
        </w:rPr>
      </w:pPr>
      <w:bookmarkStart w:id="0" w:name="_GoBack"/>
      <w:r w:rsidRPr="0013175E">
        <w:rPr>
          <w:rFonts w:ascii="Times New Roman" w:eastAsia="Times New Roman" w:hAnsi="Times New Roman" w:cs="Times New Roman"/>
          <w:b/>
          <w:bCs/>
          <w:color w:val="22272F"/>
          <w:kern w:val="36"/>
          <w:sz w:val="24"/>
          <w:szCs w:val="24"/>
          <w:lang w:eastAsia="ru-RU"/>
        </w:rPr>
        <w:t>Постановление Главного государственного санитарного врача РФ от 23 июля 2008 г. N 45 "Об утверждении СанПиН 2.4.5.2409-08"</w:t>
      </w:r>
    </w:p>
    <w:bookmarkEnd w:id="0"/>
    <w:p w:rsidR="0013175E" w:rsidRPr="0013175E" w:rsidRDefault="0013175E" w:rsidP="0013175E">
      <w:pPr>
        <w:shd w:val="clear" w:color="auto" w:fill="FFFFFF"/>
        <w:spacing w:after="150" w:line="240" w:lineRule="auto"/>
        <w:rPr>
          <w:rFonts w:ascii="Times New Roman" w:eastAsia="Times New Roman" w:hAnsi="Times New Roman" w:cs="Times New Roman"/>
          <w:b/>
          <w:bCs/>
          <w:color w:val="3272C0"/>
          <w:sz w:val="24"/>
          <w:szCs w:val="24"/>
          <w:lang w:eastAsia="ru-RU"/>
        </w:rPr>
      </w:pPr>
      <w:r w:rsidRPr="0013175E">
        <w:rPr>
          <w:rFonts w:ascii="Times New Roman" w:eastAsia="Times New Roman" w:hAnsi="Times New Roman" w:cs="Times New Roman"/>
          <w:b/>
          <w:bCs/>
          <w:color w:val="3272C0"/>
          <w:sz w:val="24"/>
          <w:szCs w:val="24"/>
          <w:lang w:eastAsia="ru-RU"/>
        </w:rPr>
        <w:t>Развернуть</w:t>
      </w:r>
    </w:p>
    <w:p w:rsidR="0013175E" w:rsidRPr="0013175E" w:rsidRDefault="00193089" w:rsidP="0013175E">
      <w:pPr>
        <w:numPr>
          <w:ilvl w:val="0"/>
          <w:numId w:val="1"/>
        </w:numPr>
        <w:shd w:val="clear" w:color="auto" w:fill="FFFFFF"/>
        <w:spacing w:after="0" w:line="240" w:lineRule="auto"/>
        <w:ind w:left="240"/>
        <w:rPr>
          <w:rFonts w:ascii="Times New Roman" w:eastAsia="Times New Roman" w:hAnsi="Times New Roman" w:cs="Times New Roman"/>
          <w:b/>
          <w:bCs/>
          <w:color w:val="000000"/>
          <w:sz w:val="24"/>
          <w:szCs w:val="24"/>
          <w:lang w:eastAsia="ru-RU"/>
        </w:rPr>
      </w:pPr>
      <w:hyperlink r:id="rId5" w:anchor="text" w:history="1">
        <w:r w:rsidR="0013175E" w:rsidRPr="0013175E">
          <w:rPr>
            <w:rFonts w:ascii="Times New Roman" w:eastAsia="Times New Roman" w:hAnsi="Times New Roman" w:cs="Times New Roman"/>
            <w:b/>
            <w:bCs/>
            <w:color w:val="22272F"/>
            <w:sz w:val="24"/>
            <w:szCs w:val="24"/>
            <w:u w:val="single"/>
            <w:lang w:eastAsia="ru-RU"/>
          </w:rPr>
          <w:t>Постановление Главного государственного санитарного врача РФ от 23 июля 2008 г. N 45 "Об утверждении СанПиН 2.4.5.2409-08"</w:t>
        </w:r>
      </w:hyperlink>
    </w:p>
    <w:p w:rsidR="0013175E" w:rsidRPr="0013175E" w:rsidRDefault="0013175E" w:rsidP="0013175E">
      <w:pPr>
        <w:numPr>
          <w:ilvl w:val="0"/>
          <w:numId w:val="1"/>
        </w:numPr>
        <w:shd w:val="clear" w:color="auto" w:fill="FFFFFF"/>
        <w:spacing w:after="0" w:line="240" w:lineRule="auto"/>
        <w:ind w:left="240"/>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noProof/>
          <w:color w:val="000000"/>
          <w:sz w:val="24"/>
          <w:szCs w:val="24"/>
          <w:lang w:eastAsia="ru-RU"/>
        </w:rPr>
        <w:drawing>
          <wp:inline distT="0" distB="0" distL="0" distR="0">
            <wp:extent cx="47625" cy="85725"/>
            <wp:effectExtent l="19050" t="0" r="9525"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3175E">
        <w:rPr>
          <w:rFonts w:ascii="Times New Roman" w:eastAsia="Times New Roman" w:hAnsi="Times New Roman" w:cs="Times New Roman"/>
          <w:b/>
          <w:bCs/>
          <w:color w:val="000000"/>
          <w:sz w:val="24"/>
          <w:szCs w:val="24"/>
          <w:lang w:eastAsia="ru-RU"/>
        </w:rPr>
        <w:t> </w:t>
      </w:r>
      <w:hyperlink r:id="rId7" w:anchor="block_1000" w:history="1">
        <w:r w:rsidRPr="0013175E">
          <w:rPr>
            <w:rFonts w:ascii="Times New Roman" w:eastAsia="Times New Roman" w:hAnsi="Times New Roman" w:cs="Times New Roman"/>
            <w:b/>
            <w:bCs/>
            <w:color w:val="22272F"/>
            <w:sz w:val="24"/>
            <w:szCs w:val="24"/>
            <w:u w:val="single"/>
            <w:lang w:eastAsia="ru-RU"/>
          </w:rPr>
          <w:t>Приложение.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hyperlink>
    </w:p>
    <w:p w:rsidR="0013175E" w:rsidRPr="0013175E" w:rsidRDefault="0013175E" w:rsidP="0013175E">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bookmarkStart w:id="1" w:name="text"/>
      <w:bookmarkEnd w:id="1"/>
      <w:r w:rsidRPr="0013175E">
        <w:rPr>
          <w:rFonts w:ascii="Times New Roman" w:eastAsia="Times New Roman" w:hAnsi="Times New Roman" w:cs="Times New Roman"/>
          <w:b/>
          <w:bCs/>
          <w:color w:val="22272F"/>
          <w:sz w:val="24"/>
          <w:szCs w:val="24"/>
          <w:lang w:eastAsia="ru-RU"/>
        </w:rPr>
        <w:t>Постановление Главного государственного санитарного врача РФ от 23 июля 2008 г. N 45</w:t>
      </w:r>
      <w:r w:rsidRPr="0013175E">
        <w:rPr>
          <w:rFonts w:ascii="Times New Roman" w:eastAsia="Times New Roman" w:hAnsi="Times New Roman" w:cs="Times New Roman"/>
          <w:b/>
          <w:bCs/>
          <w:color w:val="22272F"/>
          <w:sz w:val="24"/>
          <w:szCs w:val="24"/>
          <w:lang w:eastAsia="ru-RU"/>
        </w:rPr>
        <w:br/>
        <w:t>"Об утверждении СанПиН 2.4.5.2409-08"</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В соответствии с </w:t>
      </w:r>
      <w:hyperlink r:id="rId8" w:anchor="block_39" w:history="1">
        <w:r w:rsidRPr="0013175E">
          <w:rPr>
            <w:rFonts w:ascii="Times New Roman" w:eastAsia="Times New Roman" w:hAnsi="Times New Roman" w:cs="Times New Roman"/>
            <w:b/>
            <w:bCs/>
            <w:color w:val="3272C0"/>
            <w:sz w:val="24"/>
            <w:szCs w:val="24"/>
            <w:u w:val="single"/>
            <w:lang w:eastAsia="ru-RU"/>
          </w:rPr>
          <w:t>Федеральным законом</w:t>
        </w:r>
      </w:hyperlink>
      <w:r w:rsidRPr="0013175E">
        <w:rPr>
          <w:rFonts w:ascii="Times New Roman" w:eastAsia="Times New Roman" w:hAnsi="Times New Roman" w:cs="Times New Roman"/>
          <w:b/>
          <w:bCs/>
          <w:color w:val="464C55"/>
          <w:sz w:val="24"/>
          <w:szCs w:val="24"/>
          <w:lang w:eastAsia="ru-RU"/>
        </w:rPr>
        <w:t> от 30.03.1999 N 52-ФЗ "О санитарно-эпидемиологическом благополучии населения" (Собрание законодательства Российской Федерации, 1999, N 14, ст. 1650; 2002, N 1 (ч. 1), ст. 1; 2003, N 2, ст. 167; N 27 (ч. 1), ст. 2700; 2004, N 35, ст. 3607; 2005, N 19, ст. 1752; 2006, N 1, ст. 10; 2006, N 52 (ч. 1), ст. 5498; 2007, N 1 (ч. 1), ст. 21; 2007, N 1 (ч. 1), ст. 29; 2007, N 27, ст. 3213; 2007, N 46, ст. 5554; 2007, N 49, ст. 6070; 2008, N 24, ст. 2801; Российская газета, 2008, N 153) и </w:t>
      </w:r>
      <w:hyperlink r:id="rId9" w:anchor="block_2000" w:history="1">
        <w:r w:rsidRPr="0013175E">
          <w:rPr>
            <w:rFonts w:ascii="Times New Roman" w:eastAsia="Times New Roman" w:hAnsi="Times New Roman" w:cs="Times New Roman"/>
            <w:b/>
            <w:bCs/>
            <w:color w:val="3272C0"/>
            <w:sz w:val="24"/>
            <w:szCs w:val="24"/>
            <w:u w:val="single"/>
            <w:lang w:eastAsia="ru-RU"/>
          </w:rPr>
          <w:t>постановлением</w:t>
        </w:r>
      </w:hyperlink>
      <w:r w:rsidRPr="0013175E">
        <w:rPr>
          <w:rFonts w:ascii="Times New Roman" w:eastAsia="Times New Roman" w:hAnsi="Times New Roman" w:cs="Times New Roman"/>
          <w:b/>
          <w:bCs/>
          <w:color w:val="464C55"/>
          <w:sz w:val="24"/>
          <w:szCs w:val="24"/>
          <w:lang w:eastAsia="ru-RU"/>
        </w:rPr>
        <w:t>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hyperlink r:id="rId10" w:anchor="block_1000" w:history="1">
        <w:r w:rsidRPr="0013175E">
          <w:rPr>
            <w:rFonts w:ascii="Times New Roman" w:eastAsia="Times New Roman" w:hAnsi="Times New Roman" w:cs="Times New Roman"/>
            <w:b/>
            <w:bCs/>
            <w:color w:val="3272C0"/>
            <w:sz w:val="24"/>
            <w:szCs w:val="24"/>
            <w:u w:val="single"/>
            <w:lang w:eastAsia="ru-RU"/>
          </w:rPr>
          <w:t>приложение</w:t>
        </w:r>
      </w:hyperlink>
      <w:r w:rsidRPr="0013175E">
        <w:rPr>
          <w:rFonts w:ascii="Times New Roman" w:eastAsia="Times New Roman" w:hAnsi="Times New Roman" w:cs="Times New Roman"/>
          <w:b/>
          <w:bCs/>
          <w:color w:val="464C55"/>
          <w:sz w:val="24"/>
          <w:szCs w:val="24"/>
          <w:lang w:eastAsia="ru-RU"/>
        </w:rPr>
        <w:t>).</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 Признать утратившими силу:</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w:t>
      </w:r>
      <w:hyperlink r:id="rId11" w:anchor="block_2325" w:history="1">
        <w:r w:rsidRPr="0013175E">
          <w:rPr>
            <w:rFonts w:ascii="Times New Roman" w:eastAsia="Times New Roman" w:hAnsi="Times New Roman" w:cs="Times New Roman"/>
            <w:b/>
            <w:bCs/>
            <w:color w:val="3272C0"/>
            <w:sz w:val="24"/>
            <w:szCs w:val="24"/>
            <w:u w:val="single"/>
            <w:lang w:eastAsia="ru-RU"/>
          </w:rPr>
          <w:t>пункты 2.3.25.</w:t>
        </w:r>
      </w:hyperlink>
      <w:r w:rsidRPr="0013175E">
        <w:rPr>
          <w:rFonts w:ascii="Times New Roman" w:eastAsia="Times New Roman" w:hAnsi="Times New Roman" w:cs="Times New Roman"/>
          <w:b/>
          <w:bCs/>
          <w:color w:val="464C55"/>
          <w:sz w:val="24"/>
          <w:szCs w:val="24"/>
          <w:lang w:eastAsia="ru-RU"/>
        </w:rPr>
        <w:t>, </w:t>
      </w:r>
      <w:hyperlink r:id="rId12" w:anchor="block_2326" w:history="1">
        <w:r w:rsidRPr="0013175E">
          <w:rPr>
            <w:rFonts w:ascii="Times New Roman" w:eastAsia="Times New Roman" w:hAnsi="Times New Roman" w:cs="Times New Roman"/>
            <w:b/>
            <w:bCs/>
            <w:color w:val="3272C0"/>
            <w:sz w:val="24"/>
            <w:szCs w:val="24"/>
            <w:u w:val="single"/>
            <w:lang w:eastAsia="ru-RU"/>
          </w:rPr>
          <w:t>2.3.26.</w:t>
        </w:r>
      </w:hyperlink>
      <w:r w:rsidRPr="0013175E">
        <w:rPr>
          <w:rFonts w:ascii="Times New Roman" w:eastAsia="Times New Roman" w:hAnsi="Times New Roman" w:cs="Times New Roman"/>
          <w:b/>
          <w:bCs/>
          <w:color w:val="464C55"/>
          <w:sz w:val="24"/>
          <w:szCs w:val="24"/>
          <w:lang w:eastAsia="ru-RU"/>
        </w:rPr>
        <w:t>, </w:t>
      </w:r>
      <w:hyperlink r:id="rId13" w:anchor="block_212" w:history="1">
        <w:r w:rsidRPr="0013175E">
          <w:rPr>
            <w:rFonts w:ascii="Times New Roman" w:eastAsia="Times New Roman" w:hAnsi="Times New Roman" w:cs="Times New Roman"/>
            <w:b/>
            <w:bCs/>
            <w:color w:val="3272C0"/>
            <w:sz w:val="24"/>
            <w:szCs w:val="24"/>
            <w:u w:val="single"/>
            <w:lang w:eastAsia="ru-RU"/>
          </w:rPr>
          <w:t>2.12.</w:t>
        </w:r>
      </w:hyperlink>
      <w:r w:rsidRPr="0013175E">
        <w:rPr>
          <w:rFonts w:ascii="Times New Roman" w:eastAsia="Times New Roman" w:hAnsi="Times New Roman" w:cs="Times New Roman"/>
          <w:b/>
          <w:bCs/>
          <w:color w:val="464C55"/>
          <w:sz w:val="24"/>
          <w:szCs w:val="24"/>
          <w:lang w:eastAsia="ru-RU"/>
        </w:rPr>
        <w:t>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w:t>
      </w:r>
      <w:hyperlink r:id="rId14" w:history="1">
        <w:r w:rsidRPr="0013175E">
          <w:rPr>
            <w:rFonts w:ascii="Times New Roman" w:eastAsia="Times New Roman" w:hAnsi="Times New Roman" w:cs="Times New Roman"/>
            <w:b/>
            <w:bCs/>
            <w:color w:val="3272C0"/>
            <w:sz w:val="24"/>
            <w:szCs w:val="24"/>
            <w:u w:val="single"/>
            <w:lang w:eastAsia="ru-RU"/>
          </w:rPr>
          <w:t>постановлением</w:t>
        </w:r>
      </w:hyperlink>
      <w:r w:rsidRPr="0013175E">
        <w:rPr>
          <w:rFonts w:ascii="Times New Roman" w:eastAsia="Times New Roman" w:hAnsi="Times New Roman" w:cs="Times New Roman"/>
          <w:b/>
          <w:bCs/>
          <w:color w:val="464C55"/>
          <w:sz w:val="24"/>
          <w:szCs w:val="24"/>
          <w:lang w:eastAsia="ru-RU"/>
        </w:rPr>
        <w:t>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w:t>
      </w:r>
      <w:hyperlink r:id="rId15" w:anchor="block_225" w:history="1">
        <w:r w:rsidRPr="0013175E">
          <w:rPr>
            <w:rFonts w:ascii="Times New Roman" w:eastAsia="Times New Roman" w:hAnsi="Times New Roman" w:cs="Times New Roman"/>
            <w:b/>
            <w:bCs/>
            <w:color w:val="3272C0"/>
            <w:sz w:val="24"/>
            <w:szCs w:val="24"/>
            <w:u w:val="single"/>
            <w:lang w:eastAsia="ru-RU"/>
          </w:rPr>
          <w:t>пункты 2.2.5.</w:t>
        </w:r>
      </w:hyperlink>
      <w:r w:rsidRPr="0013175E">
        <w:rPr>
          <w:rFonts w:ascii="Times New Roman" w:eastAsia="Times New Roman" w:hAnsi="Times New Roman" w:cs="Times New Roman"/>
          <w:b/>
          <w:bCs/>
          <w:color w:val="464C55"/>
          <w:sz w:val="24"/>
          <w:szCs w:val="24"/>
          <w:lang w:eastAsia="ru-RU"/>
        </w:rPr>
        <w:t>, </w:t>
      </w:r>
      <w:hyperlink r:id="rId16" w:anchor="block_1227" w:history="1">
        <w:r w:rsidRPr="0013175E">
          <w:rPr>
            <w:rFonts w:ascii="Times New Roman" w:eastAsia="Times New Roman" w:hAnsi="Times New Roman" w:cs="Times New Roman"/>
            <w:b/>
            <w:bCs/>
            <w:color w:val="3272C0"/>
            <w:sz w:val="24"/>
            <w:szCs w:val="24"/>
            <w:u w:val="single"/>
            <w:lang w:eastAsia="ru-RU"/>
          </w:rPr>
          <w:t>2.7.</w:t>
        </w:r>
      </w:hyperlink>
      <w:r w:rsidRPr="0013175E">
        <w:rPr>
          <w:rFonts w:ascii="Times New Roman" w:eastAsia="Times New Roman" w:hAnsi="Times New Roman" w:cs="Times New Roman"/>
          <w:b/>
          <w:bCs/>
          <w:color w:val="464C55"/>
          <w:sz w:val="24"/>
          <w:szCs w:val="24"/>
          <w:lang w:eastAsia="ru-RU"/>
        </w:rPr>
        <w:t>, </w:t>
      </w:r>
      <w:hyperlink r:id="rId17" w:anchor="block_2400" w:history="1">
        <w:r w:rsidRPr="0013175E">
          <w:rPr>
            <w:rFonts w:ascii="Times New Roman" w:eastAsia="Times New Roman" w:hAnsi="Times New Roman" w:cs="Times New Roman"/>
            <w:b/>
            <w:bCs/>
            <w:color w:val="3272C0"/>
            <w:sz w:val="24"/>
            <w:szCs w:val="24"/>
            <w:u w:val="single"/>
            <w:lang w:eastAsia="ru-RU"/>
          </w:rPr>
          <w:t>приложения 4</w:t>
        </w:r>
      </w:hyperlink>
      <w:r w:rsidRPr="0013175E">
        <w:rPr>
          <w:rFonts w:ascii="Times New Roman" w:eastAsia="Times New Roman" w:hAnsi="Times New Roman" w:cs="Times New Roman"/>
          <w:b/>
          <w:bCs/>
          <w:color w:val="464C55"/>
          <w:sz w:val="24"/>
          <w:szCs w:val="24"/>
          <w:lang w:eastAsia="ru-RU"/>
        </w:rPr>
        <w:t>, </w:t>
      </w:r>
      <w:hyperlink r:id="rId18" w:anchor="block_2500" w:history="1">
        <w:r w:rsidRPr="0013175E">
          <w:rPr>
            <w:rFonts w:ascii="Times New Roman" w:eastAsia="Times New Roman" w:hAnsi="Times New Roman" w:cs="Times New Roman"/>
            <w:b/>
            <w:bCs/>
            <w:color w:val="3272C0"/>
            <w:sz w:val="24"/>
            <w:szCs w:val="24"/>
            <w:u w:val="single"/>
            <w:lang w:eastAsia="ru-RU"/>
          </w:rPr>
          <w:t>5</w:t>
        </w:r>
      </w:hyperlink>
      <w:r w:rsidRPr="0013175E">
        <w:rPr>
          <w:rFonts w:ascii="Times New Roman" w:eastAsia="Times New Roman" w:hAnsi="Times New Roman" w:cs="Times New Roman"/>
          <w:b/>
          <w:bCs/>
          <w:color w:val="464C55"/>
          <w:sz w:val="24"/>
          <w:szCs w:val="24"/>
          <w:lang w:eastAsia="ru-RU"/>
        </w:rPr>
        <w:t>, </w:t>
      </w:r>
      <w:hyperlink r:id="rId19" w:anchor="block_2600" w:history="1">
        <w:r w:rsidRPr="0013175E">
          <w:rPr>
            <w:rFonts w:ascii="Times New Roman" w:eastAsia="Times New Roman" w:hAnsi="Times New Roman" w:cs="Times New Roman"/>
            <w:b/>
            <w:bCs/>
            <w:color w:val="3272C0"/>
            <w:sz w:val="24"/>
            <w:szCs w:val="24"/>
            <w:u w:val="single"/>
            <w:lang w:eastAsia="ru-RU"/>
          </w:rPr>
          <w:t>6</w:t>
        </w:r>
      </w:hyperlink>
      <w:r w:rsidRPr="0013175E">
        <w:rPr>
          <w:rFonts w:ascii="Times New Roman" w:eastAsia="Times New Roman" w:hAnsi="Times New Roman" w:cs="Times New Roman"/>
          <w:b/>
          <w:bCs/>
          <w:color w:val="464C55"/>
          <w:sz w:val="24"/>
          <w:szCs w:val="24"/>
          <w:lang w:eastAsia="ru-RU"/>
        </w:rPr>
        <w:t> и </w:t>
      </w:r>
      <w:hyperlink r:id="rId20" w:anchor="block_2700" w:history="1">
        <w:r w:rsidRPr="0013175E">
          <w:rPr>
            <w:rFonts w:ascii="Times New Roman" w:eastAsia="Times New Roman" w:hAnsi="Times New Roman" w:cs="Times New Roman"/>
            <w:b/>
            <w:bCs/>
            <w:color w:val="3272C0"/>
            <w:sz w:val="24"/>
            <w:szCs w:val="24"/>
            <w:u w:val="single"/>
            <w:lang w:eastAsia="ru-RU"/>
          </w:rPr>
          <w:t>7</w:t>
        </w:r>
      </w:hyperlink>
      <w:r w:rsidRPr="0013175E">
        <w:rPr>
          <w:rFonts w:ascii="Times New Roman" w:eastAsia="Times New Roman" w:hAnsi="Times New Roman" w:cs="Times New Roman"/>
          <w:b/>
          <w:bCs/>
          <w:color w:val="464C55"/>
          <w:sz w:val="24"/>
          <w:szCs w:val="24"/>
          <w:lang w:eastAsia="ru-RU"/>
        </w:rP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w:t>
      </w:r>
      <w:proofErr w:type="spellStart"/>
      <w:r w:rsidRPr="0013175E">
        <w:rPr>
          <w:rFonts w:ascii="Times New Roman" w:eastAsia="Times New Roman" w:hAnsi="Times New Roman" w:cs="Times New Roman"/>
          <w:b/>
          <w:bCs/>
          <w:color w:val="464C55"/>
          <w:sz w:val="24"/>
          <w:szCs w:val="24"/>
          <w:lang w:eastAsia="ru-RU"/>
        </w:rPr>
        <w:t>утвержденные</w:t>
      </w:r>
      <w:hyperlink r:id="rId21" w:history="1">
        <w:r w:rsidRPr="0013175E">
          <w:rPr>
            <w:rFonts w:ascii="Times New Roman" w:eastAsia="Times New Roman" w:hAnsi="Times New Roman" w:cs="Times New Roman"/>
            <w:b/>
            <w:bCs/>
            <w:color w:val="3272C0"/>
            <w:sz w:val="24"/>
            <w:szCs w:val="24"/>
            <w:u w:val="single"/>
            <w:lang w:eastAsia="ru-RU"/>
          </w:rPr>
          <w:t>постановлением</w:t>
        </w:r>
        <w:proofErr w:type="spellEnd"/>
      </w:hyperlink>
      <w:r w:rsidRPr="0013175E">
        <w:rPr>
          <w:rFonts w:ascii="Times New Roman" w:eastAsia="Times New Roman" w:hAnsi="Times New Roman" w:cs="Times New Roman"/>
          <w:b/>
          <w:bCs/>
          <w:color w:val="464C55"/>
          <w:sz w:val="24"/>
          <w:szCs w:val="24"/>
          <w:lang w:eastAsia="ru-RU"/>
        </w:rPr>
        <w:t>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3. Ввести в действие указанные </w:t>
      </w:r>
      <w:hyperlink r:id="rId22" w:anchor="block_1000" w:history="1">
        <w:r w:rsidRPr="0013175E">
          <w:rPr>
            <w:rFonts w:ascii="Times New Roman" w:eastAsia="Times New Roman" w:hAnsi="Times New Roman" w:cs="Times New Roman"/>
            <w:b/>
            <w:bCs/>
            <w:color w:val="3272C0"/>
            <w:sz w:val="24"/>
            <w:szCs w:val="24"/>
            <w:u w:val="single"/>
            <w:lang w:eastAsia="ru-RU"/>
          </w:rPr>
          <w:t>санитарные правила</w:t>
        </w:r>
      </w:hyperlink>
      <w:r w:rsidRPr="0013175E">
        <w:rPr>
          <w:rFonts w:ascii="Times New Roman" w:eastAsia="Times New Roman" w:hAnsi="Times New Roman" w:cs="Times New Roman"/>
          <w:b/>
          <w:bCs/>
          <w:color w:val="464C55"/>
          <w:sz w:val="24"/>
          <w:szCs w:val="24"/>
          <w:lang w:eastAsia="ru-RU"/>
        </w:rPr>
        <w:t> с 1 октября 2008 г.</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13175E" w:rsidRPr="0013175E" w:rsidTr="0013175E">
        <w:tc>
          <w:tcPr>
            <w:tcW w:w="3300" w:type="pct"/>
            <w:shd w:val="clear" w:color="auto" w:fill="FFFFFF"/>
            <w:vAlign w:val="bottom"/>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650" w:type="pct"/>
            <w:shd w:val="clear" w:color="auto" w:fill="FFFFFF"/>
            <w:vAlign w:val="bottom"/>
            <w:hideMark/>
          </w:tcPr>
          <w:p w:rsidR="0013175E" w:rsidRPr="0013175E" w:rsidRDefault="0013175E" w:rsidP="0013175E">
            <w:pPr>
              <w:spacing w:after="300" w:line="240" w:lineRule="auto"/>
              <w:jc w:val="right"/>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 Онищенко</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lastRenderedPageBreak/>
        <w:br/>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t>Зарегистрировано в Минюсте РФ 7 августа 2008 г.</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t>Регистрационный N 12085</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ГАРАНТ:</w:t>
      </w:r>
    </w:p>
    <w:p w:rsidR="0013175E" w:rsidRPr="0013175E" w:rsidRDefault="0013175E" w:rsidP="0013175E">
      <w:pPr>
        <w:shd w:val="clear" w:color="auto" w:fill="F0E9D3"/>
        <w:spacing w:after="0" w:line="264" w:lineRule="atLeas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Настоящие СанПиН </w:t>
      </w:r>
      <w:hyperlink r:id="rId23" w:anchor="block_3" w:history="1">
        <w:r w:rsidRPr="0013175E">
          <w:rPr>
            <w:rFonts w:ascii="Times New Roman" w:eastAsia="Times New Roman" w:hAnsi="Times New Roman" w:cs="Times New Roman"/>
            <w:b/>
            <w:bCs/>
            <w:color w:val="3272C0"/>
            <w:sz w:val="24"/>
            <w:szCs w:val="24"/>
            <w:u w:val="single"/>
            <w:lang w:eastAsia="ru-RU"/>
          </w:rPr>
          <w:t>вводятся в действие</w:t>
        </w:r>
      </w:hyperlink>
      <w:r w:rsidRPr="0013175E">
        <w:rPr>
          <w:rFonts w:ascii="Times New Roman" w:eastAsia="Times New Roman" w:hAnsi="Times New Roman" w:cs="Times New Roman"/>
          <w:b/>
          <w:bCs/>
          <w:color w:val="464C55"/>
          <w:sz w:val="24"/>
          <w:szCs w:val="24"/>
          <w:lang w:eastAsia="ru-RU"/>
        </w:rPr>
        <w:t> с 1 октября 2008 г.</w:t>
      </w:r>
    </w:p>
    <w:p w:rsidR="0013175E" w:rsidRPr="0013175E" w:rsidRDefault="0013175E" w:rsidP="0013175E">
      <w:pPr>
        <w:shd w:val="clear" w:color="auto" w:fill="F0E9D3"/>
        <w:spacing w:line="264" w:lineRule="atLeast"/>
        <w:rPr>
          <w:rFonts w:ascii="Times New Roman" w:eastAsia="Times New Roman" w:hAnsi="Times New Roman" w:cs="Times New Roman"/>
          <w:b/>
          <w:bCs/>
          <w:color w:val="464C55"/>
          <w:sz w:val="24"/>
          <w:szCs w:val="24"/>
          <w:lang w:eastAsia="ru-RU"/>
        </w:rPr>
      </w:pPr>
    </w:p>
    <w:p w:rsidR="0013175E" w:rsidRPr="0013175E" w:rsidRDefault="0013175E" w:rsidP="0013175E">
      <w:pPr>
        <w:shd w:val="clear" w:color="auto" w:fill="FFFFFF"/>
        <w:spacing w:after="0" w:line="240" w:lineRule="auto"/>
        <w:ind w:firstLine="680"/>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Санитарно-эпидемиологические правила и нормативы СанПиН 2.4.5.2409-08</w:t>
      </w:r>
      <w:r w:rsidRPr="0013175E">
        <w:rPr>
          <w:rFonts w:ascii="Times New Roman" w:eastAsia="Times New Roman" w:hAnsi="Times New Roman" w:cs="Times New Roman"/>
          <w:b/>
          <w:bCs/>
          <w:color w:val="22272F"/>
          <w:sz w:val="24"/>
          <w:szCs w:val="24"/>
          <w:lang w:eastAsia="ru-RU"/>
        </w:rPr>
        <w:b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Pr="0013175E">
        <w:rPr>
          <w:rFonts w:ascii="Times New Roman" w:eastAsia="Times New Roman" w:hAnsi="Times New Roman" w:cs="Times New Roman"/>
          <w:b/>
          <w:bCs/>
          <w:color w:val="22272F"/>
          <w:sz w:val="24"/>
          <w:szCs w:val="24"/>
          <w:lang w:eastAsia="ru-RU"/>
        </w:rPr>
        <w:br/>
        <w:t>(утв. </w:t>
      </w:r>
      <w:hyperlink r:id="rId24" w:history="1">
        <w:r w:rsidRPr="0013175E">
          <w:rPr>
            <w:rFonts w:ascii="Times New Roman" w:eastAsia="Times New Roman" w:hAnsi="Times New Roman" w:cs="Times New Roman"/>
            <w:b/>
            <w:bCs/>
            <w:color w:val="3272C0"/>
            <w:sz w:val="24"/>
            <w:szCs w:val="24"/>
            <w:u w:val="single"/>
            <w:lang w:eastAsia="ru-RU"/>
          </w:rPr>
          <w:t>постановлением</w:t>
        </w:r>
      </w:hyperlink>
      <w:r w:rsidRPr="0013175E">
        <w:rPr>
          <w:rFonts w:ascii="Times New Roman" w:eastAsia="Times New Roman" w:hAnsi="Times New Roman" w:cs="Times New Roman"/>
          <w:b/>
          <w:bCs/>
          <w:color w:val="22272F"/>
          <w:sz w:val="24"/>
          <w:szCs w:val="24"/>
          <w:lang w:eastAsia="ru-RU"/>
        </w:rPr>
        <w:t> Главного государственного санитарного врача РФ от 23 июля 2008 г. N 45)</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I. Общие положения и область применения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1.1. Настоящие санитарно-эпидемиологические правила и нормативы (далее - санитарные правила) разработаны в соответствии с </w:t>
      </w:r>
      <w:hyperlink r:id="rId25" w:anchor="block_39" w:history="1">
        <w:r w:rsidRPr="0013175E">
          <w:rPr>
            <w:rFonts w:ascii="Times New Roman" w:eastAsia="Times New Roman" w:hAnsi="Times New Roman" w:cs="Times New Roman"/>
            <w:b/>
            <w:bCs/>
            <w:color w:val="3272C0"/>
            <w:sz w:val="24"/>
            <w:szCs w:val="24"/>
            <w:u w:val="single"/>
            <w:lang w:eastAsia="ru-RU"/>
          </w:rPr>
          <w:t>Федеральным законом</w:t>
        </w:r>
      </w:hyperlink>
      <w:r w:rsidRPr="0013175E">
        <w:rPr>
          <w:rFonts w:ascii="Times New Roman" w:eastAsia="Times New Roman" w:hAnsi="Times New Roman" w:cs="Times New Roman"/>
          <w:b/>
          <w:bCs/>
          <w:color w:val="464C55"/>
          <w:sz w:val="24"/>
          <w:szCs w:val="24"/>
          <w:lang w:eastAsia="ru-RU"/>
        </w:rPr>
        <w:t> от 30.03.1999 г. N 52-ФЗ "О санитарно-эпидемиологическом благополучии населения" (Собрание законодательства Российской Федерации, 1999, N 14, ст. 1650; 2002, N 1 (ч. 1), ст. 1; 2003, N 2, ст. 167; N 27 (ч. 1), ст. 2700; 2004, N 35, ст. 3607; 2005, N 19, ст. 1752; 2006, N 1, ст. 10; 2006, N 52 (ч. 1), ст. 5498; 2007, N 1 (ч. 1), ст. 21; 2007, N 1 (ч. 1),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1.5. В организациях общественного питания образовательных учреждений юридическими лицами и индивидуальными предпринимателями может </w:t>
      </w:r>
      <w:r w:rsidRPr="0013175E">
        <w:rPr>
          <w:rFonts w:ascii="Times New Roman" w:eastAsia="Times New Roman" w:hAnsi="Times New Roman" w:cs="Times New Roman"/>
          <w:b/>
          <w:bCs/>
          <w:color w:val="464C55"/>
          <w:sz w:val="24"/>
          <w:szCs w:val="24"/>
          <w:lang w:eastAsia="ru-RU"/>
        </w:rPr>
        <w:lastRenderedPageBreak/>
        <w:t>осуществляться приготовление блюд, их хранение и реализация. Использование их в иных целях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2.2. Организациями общественного питания образовательных учреждений для обслуживания обучающихся, могут быть:</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 </w:t>
      </w:r>
      <w:proofErr w:type="spellStart"/>
      <w:r w:rsidRPr="0013175E">
        <w:rPr>
          <w:rFonts w:ascii="Times New Roman" w:eastAsia="Times New Roman" w:hAnsi="Times New Roman" w:cs="Times New Roman"/>
          <w:b/>
          <w:bCs/>
          <w:color w:val="464C55"/>
          <w:sz w:val="24"/>
          <w:szCs w:val="24"/>
          <w:lang w:eastAsia="ru-RU"/>
        </w:rPr>
        <w:t>доготовочные</w:t>
      </w:r>
      <w:proofErr w:type="spellEnd"/>
      <w:r w:rsidRPr="0013175E">
        <w:rPr>
          <w:rFonts w:ascii="Times New Roman" w:eastAsia="Times New Roman" w:hAnsi="Times New Roman" w:cs="Times New Roman"/>
          <w:b/>
          <w:bCs/>
          <w:color w:val="464C55"/>
          <w:sz w:val="24"/>
          <w:szCs w:val="24"/>
          <w:lang w:eastAsia="ru-RU"/>
        </w:rP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буфеты - раздаточные, осуществляющие реализацию готовых блюд, кулинарных, мучных кондитерских и булочных изделий.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2.8. Для обеспечения посадки всех обучающихся в обеденном зале в течение не более чем в 3 перемены, а для учреждений </w:t>
      </w:r>
      <w:proofErr w:type="spellStart"/>
      <w:r w:rsidRPr="0013175E">
        <w:rPr>
          <w:rFonts w:ascii="Times New Roman" w:eastAsia="Times New Roman" w:hAnsi="Times New Roman" w:cs="Times New Roman"/>
          <w:b/>
          <w:bCs/>
          <w:color w:val="464C55"/>
          <w:sz w:val="24"/>
          <w:szCs w:val="24"/>
          <w:lang w:eastAsia="ru-RU"/>
        </w:rPr>
        <w:t>интернатного</w:t>
      </w:r>
      <w:proofErr w:type="spellEnd"/>
      <w:r w:rsidRPr="0013175E">
        <w:rPr>
          <w:rFonts w:ascii="Times New Roman" w:eastAsia="Times New Roman" w:hAnsi="Times New Roman" w:cs="Times New Roman"/>
          <w:b/>
          <w:bCs/>
          <w:color w:val="464C55"/>
          <w:sz w:val="24"/>
          <w:szCs w:val="24"/>
          <w:lang w:eastAsia="ru-RU"/>
        </w:rPr>
        <w:t xml:space="preserve"> типа -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размещение на первом этаже складских помещений для пищевых продуктов, производственных и административно-бытовых помещений;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два помещения овощного цеха (для первичной и вторичной обработки овощей) в составе производственных помещений;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навесы над входами и загрузочными платформами;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воздушно-тепловые завесы над проемами дверей;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количество посадочных мест в обеденном зале из расчета посадки всех обучающихся образовательного учреждения не более чем в две перемены.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r w:rsidRPr="0013175E">
        <w:rPr>
          <w:rFonts w:ascii="Times New Roman" w:eastAsia="Times New Roman" w:hAnsi="Times New Roman" w:cs="Times New Roman"/>
          <w:b/>
          <w:bCs/>
          <w:color w:val="464C55"/>
          <w:sz w:val="24"/>
          <w:szCs w:val="24"/>
          <w:lang w:eastAsia="ru-RU"/>
        </w:rPr>
        <w:lastRenderedPageBreak/>
        <w:t>гигиенических требований по содержанию помещений, предъявляемых к организациям общественного питания.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III. Требования к санитарно-техническому обеспечению организаций общественного питания образовательных учреждений</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rsidRPr="0013175E">
        <w:rPr>
          <w:rFonts w:ascii="Times New Roman" w:eastAsia="Times New Roman" w:hAnsi="Times New Roman" w:cs="Times New Roman"/>
          <w:b/>
          <w:bCs/>
          <w:color w:val="464C55"/>
          <w:sz w:val="24"/>
          <w:szCs w:val="24"/>
          <w:lang w:eastAsia="ru-RU"/>
        </w:rPr>
        <w:t>электрополотенца</w:t>
      </w:r>
      <w:proofErr w:type="spellEnd"/>
      <w:r w:rsidRPr="0013175E">
        <w:rPr>
          <w:rFonts w:ascii="Times New Roman" w:eastAsia="Times New Roman" w:hAnsi="Times New Roman" w:cs="Times New Roman"/>
          <w:b/>
          <w:bCs/>
          <w:color w:val="464C55"/>
          <w:sz w:val="24"/>
          <w:szCs w:val="24"/>
          <w:lang w:eastAsia="ru-RU"/>
        </w:rPr>
        <w:t xml:space="preserve"> (не менее 2-х) и (или) одноразовые полотенца.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w:t>
      </w:r>
      <w:proofErr w:type="spellStart"/>
      <w:r w:rsidRPr="0013175E">
        <w:rPr>
          <w:rFonts w:ascii="Times New Roman" w:eastAsia="Times New Roman" w:hAnsi="Times New Roman" w:cs="Times New Roman"/>
          <w:b/>
          <w:bCs/>
          <w:color w:val="464C55"/>
          <w:sz w:val="24"/>
          <w:szCs w:val="24"/>
          <w:lang w:eastAsia="ru-RU"/>
        </w:rPr>
        <w:t>росто</w:t>
      </w:r>
      <w:proofErr w:type="spellEnd"/>
      <w:r w:rsidRPr="0013175E">
        <w:rPr>
          <w:rFonts w:ascii="Times New Roman" w:eastAsia="Times New Roman" w:hAnsi="Times New Roman" w:cs="Times New Roman"/>
          <w:b/>
          <w:bCs/>
          <w:color w:val="464C55"/>
          <w:sz w:val="24"/>
          <w:szCs w:val="24"/>
          <w:lang w:eastAsia="ru-RU"/>
        </w:rPr>
        <w:t xml:space="preserve">-возрастных особенностей обучающихся, на высоте 0,5 м от пола до борта раковины для </w:t>
      </w:r>
      <w:r w:rsidRPr="0013175E">
        <w:rPr>
          <w:rFonts w:ascii="Times New Roman" w:eastAsia="Times New Roman" w:hAnsi="Times New Roman" w:cs="Times New Roman"/>
          <w:b/>
          <w:bCs/>
          <w:color w:val="464C55"/>
          <w:sz w:val="24"/>
          <w:szCs w:val="24"/>
          <w:lang w:eastAsia="ru-RU"/>
        </w:rPr>
        <w:lastRenderedPageBreak/>
        <w:t>обучающихся 1 - 4 классов, и на высоте 0,7-0,8 м от пола до борта раковины для обучающихся 5 - 11 классов.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rsidRPr="0013175E">
        <w:rPr>
          <w:rFonts w:ascii="Times New Roman" w:eastAsia="Times New Roman" w:hAnsi="Times New Roman" w:cs="Times New Roman"/>
          <w:b/>
          <w:bCs/>
          <w:color w:val="464C55"/>
          <w:sz w:val="24"/>
          <w:szCs w:val="24"/>
          <w:lang w:eastAsia="ru-RU"/>
        </w:rPr>
        <w:t>коптажей</w:t>
      </w:r>
      <w:proofErr w:type="spellEnd"/>
      <w:r w:rsidRPr="0013175E">
        <w:rPr>
          <w:rFonts w:ascii="Times New Roman" w:eastAsia="Times New Roman" w:hAnsi="Times New Roman" w:cs="Times New Roman"/>
          <w:b/>
          <w:bCs/>
          <w:color w:val="464C55"/>
          <w:sz w:val="24"/>
          <w:szCs w:val="24"/>
          <w:lang w:eastAsia="ru-RU"/>
        </w:rPr>
        <w:t>.</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3.7. Для искусственного освещения применяют светильники во </w:t>
      </w:r>
      <w:proofErr w:type="spellStart"/>
      <w:r w:rsidRPr="0013175E">
        <w:rPr>
          <w:rFonts w:ascii="Times New Roman" w:eastAsia="Times New Roman" w:hAnsi="Times New Roman" w:cs="Times New Roman"/>
          <w:b/>
          <w:bCs/>
          <w:color w:val="464C55"/>
          <w:sz w:val="24"/>
          <w:szCs w:val="24"/>
          <w:lang w:eastAsia="ru-RU"/>
        </w:rPr>
        <w:t>влагопылезащитном</w:t>
      </w:r>
      <w:proofErr w:type="spellEnd"/>
      <w:r w:rsidRPr="0013175E">
        <w:rPr>
          <w:rFonts w:ascii="Times New Roman" w:eastAsia="Times New Roman" w:hAnsi="Times New Roman" w:cs="Times New Roman"/>
          <w:b/>
          <w:bCs/>
          <w:color w:val="464C55"/>
          <w:sz w:val="24"/>
          <w:szCs w:val="24"/>
          <w:lang w:eastAsia="ru-RU"/>
        </w:rPr>
        <w:t xml:space="preserve"> исполнении. Светильники не размещают над плитами, технологическим оборудованием, разделочными столами.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IV. Требования к оборудованию, инвентарю, посуде и таре</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Производственные, складские и административно-бытовые помещения рекомендуется оснащать оборудованием в соответствии с </w:t>
      </w:r>
      <w:hyperlink r:id="rId26" w:anchor="block_10100" w:history="1">
        <w:r w:rsidRPr="0013175E">
          <w:rPr>
            <w:rFonts w:ascii="Times New Roman" w:eastAsia="Times New Roman" w:hAnsi="Times New Roman" w:cs="Times New Roman"/>
            <w:b/>
            <w:bCs/>
            <w:color w:val="3272C0"/>
            <w:sz w:val="24"/>
            <w:szCs w:val="24"/>
            <w:u w:val="single"/>
            <w:lang w:eastAsia="ru-RU"/>
          </w:rPr>
          <w:t>приложением 1</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4.2. При оснащении производственных помещений следует отдавать предпочтение современному холодильному и технологическому оборудованию.</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4.3. Все установленное в производственных помещениях технологическое и холодильное оборудование должно находиться в исправном состоянии.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холодильное оборудование с маркировкой: "гастрономия", "молочные продукты", "мясо, птица", "рыба", "фрукты, овощи", "яйцо" и т.п.;</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"X" - хлеб и т.п.;</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разделочный инвентарь (разделочные доски и ножи) с маркировкой: "СМ", "СК", "СР", "СО", "ВМ", "ВР", "ВК" - вареные куры, "ВО", "Г", "З", "X", "сельдь";</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кухонная посуда с маркировкой: "I блюдо", "II блюдо", "III блюдо", "молоко", "СО" "СМ", "СК", "ВО", "СР", "крупы", "сахар", "масло", "сметана", "фрукты", "яйцо чистое", "гарниры", "X", "З", "Г" и т.п.</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4.11. Для </w:t>
      </w:r>
      <w:proofErr w:type="spellStart"/>
      <w:r w:rsidRPr="0013175E">
        <w:rPr>
          <w:rFonts w:ascii="Times New Roman" w:eastAsia="Times New Roman" w:hAnsi="Times New Roman" w:cs="Times New Roman"/>
          <w:b/>
          <w:bCs/>
          <w:color w:val="464C55"/>
          <w:sz w:val="24"/>
          <w:szCs w:val="24"/>
          <w:lang w:eastAsia="ru-RU"/>
        </w:rPr>
        <w:t>порционирования</w:t>
      </w:r>
      <w:proofErr w:type="spellEnd"/>
      <w:r w:rsidRPr="0013175E">
        <w:rPr>
          <w:rFonts w:ascii="Times New Roman" w:eastAsia="Times New Roman" w:hAnsi="Times New Roman" w:cs="Times New Roman"/>
          <w:b/>
          <w:bCs/>
          <w:color w:val="464C55"/>
          <w:sz w:val="24"/>
          <w:szCs w:val="24"/>
          <w:lang w:eastAsia="ru-RU"/>
        </w:rPr>
        <w:t xml:space="preserve"> блюд используют инвентарь с мерной меткой объема в литрах и миллилитрах.</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инвентаря с трещинами и механическими повреждениями.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отвечающим требованиям санитарных правил, предъявляемых к материалам, разрешенных для контакта с пищевыми продуктами.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V. Требования к санитарному состоянию и содержанию помещений и мытью посуды</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5.4. Мытье кухонной посуды должно быть предусмотрено отдельно от столовой посуды.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Для дозирования моющих и обеззараживающих средств используют мерные емкости.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5.8. При мытье кухонной посуды в двухсекционных ваннах должен соблюдаться следующий порядок:</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механическое удаление остатков пищи;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мытье щетками в воде при температуре не ниже 45°С и с добавлением моющих средств;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ополаскивание горячей проточной водой с температурой не ниже 65°С;</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просушивание в опрокинутом виде на решетчатых полках и стеллажах.</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5.9. Мытье столовой посуды на специализированных моечных машинах проводят в соответствии с инструкциями по их эксплуатации.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5.10. При мытье столовой посуды ручным способом в </w:t>
      </w:r>
      <w:proofErr w:type="spellStart"/>
      <w:r w:rsidRPr="0013175E">
        <w:rPr>
          <w:rFonts w:ascii="Times New Roman" w:eastAsia="Times New Roman" w:hAnsi="Times New Roman" w:cs="Times New Roman"/>
          <w:b/>
          <w:bCs/>
          <w:color w:val="464C55"/>
          <w:sz w:val="24"/>
          <w:szCs w:val="24"/>
          <w:lang w:eastAsia="ru-RU"/>
        </w:rPr>
        <w:t>трехсекционных</w:t>
      </w:r>
      <w:proofErr w:type="spellEnd"/>
      <w:r w:rsidRPr="0013175E">
        <w:rPr>
          <w:rFonts w:ascii="Times New Roman" w:eastAsia="Times New Roman" w:hAnsi="Times New Roman" w:cs="Times New Roman"/>
          <w:b/>
          <w:bCs/>
          <w:color w:val="464C55"/>
          <w:sz w:val="24"/>
          <w:szCs w:val="24"/>
          <w:lang w:eastAsia="ru-RU"/>
        </w:rPr>
        <w:t xml:space="preserve"> ваннах должен соблюдаться следующий порядок:</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механическое удаление остатков пищи;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мытье в воде с добавлением моющих средств в первой секции ванны при температуре не ниже 45°С;</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мытье во второй секции ванны в воде с температурой не ниже 45°С и добавлением моющих средств в количестве в 2 раза меньше, чем в первой секции ванны;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 ополаскивание посуды в третьей секции ванны горячей проточной водой с температурой не ниже 65°С, с использованием металлической сетки с ручками и гибкого шланга с душевой насадкой;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просушивание посуды на решетках, полках, стеллажах (на ребре).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5.11. Чашки, стаканы, бокалы промывают в первой ванне горячей водой, при температуре не ниже 45°С,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5.12. Столовые приборы подвергают мытью в горячей воде при температуре не ниже 45°С,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 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45°С,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5.16. 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Для мытья посуды не допускается использование мочалок, а также губчатого материала, качественная обработка которого не возможна.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13175E">
        <w:rPr>
          <w:rFonts w:ascii="Times New Roman" w:eastAsia="Times New Roman" w:hAnsi="Times New Roman" w:cs="Times New Roman"/>
          <w:b/>
          <w:bCs/>
          <w:color w:val="464C55"/>
          <w:sz w:val="24"/>
          <w:szCs w:val="24"/>
          <w:lang w:eastAsia="ru-RU"/>
        </w:rPr>
        <w:t>вирулицидным</w:t>
      </w:r>
      <w:proofErr w:type="spellEnd"/>
      <w:r w:rsidRPr="0013175E">
        <w:rPr>
          <w:rFonts w:ascii="Times New Roman" w:eastAsia="Times New Roman" w:hAnsi="Times New Roman" w:cs="Times New Roman"/>
          <w:b/>
          <w:bCs/>
          <w:color w:val="464C55"/>
          <w:sz w:val="24"/>
          <w:szCs w:val="24"/>
          <w:lang w:eastAsia="ru-RU"/>
        </w:rPr>
        <w:t xml:space="preserve"> эффектом.</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Пищевые отходы не допускается выносить через раздаточные или производственные помещения пищеблока.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rsidRPr="0013175E">
        <w:rPr>
          <w:rFonts w:ascii="Times New Roman" w:eastAsia="Times New Roman" w:hAnsi="Times New Roman" w:cs="Times New Roman"/>
          <w:b/>
          <w:bCs/>
          <w:color w:val="464C55"/>
          <w:sz w:val="24"/>
          <w:szCs w:val="24"/>
          <w:lang w:eastAsia="ru-RU"/>
        </w:rPr>
        <w:t>дератизационных</w:t>
      </w:r>
      <w:proofErr w:type="spellEnd"/>
      <w:r w:rsidRPr="0013175E">
        <w:rPr>
          <w:rFonts w:ascii="Times New Roman" w:eastAsia="Times New Roman" w:hAnsi="Times New Roman" w:cs="Times New Roman"/>
          <w:b/>
          <w:bCs/>
          <w:color w:val="464C55"/>
          <w:sz w:val="24"/>
          <w:szCs w:val="24"/>
          <w:lang w:eastAsia="ru-RU"/>
        </w:rPr>
        <w:t xml:space="preserve"> и дезинсекционных работ.</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Для предупреждения залета насекомых следует проводить </w:t>
      </w:r>
      <w:proofErr w:type="spellStart"/>
      <w:r w:rsidRPr="0013175E">
        <w:rPr>
          <w:rFonts w:ascii="Times New Roman" w:eastAsia="Times New Roman" w:hAnsi="Times New Roman" w:cs="Times New Roman"/>
          <w:b/>
          <w:bCs/>
          <w:color w:val="464C55"/>
          <w:sz w:val="24"/>
          <w:szCs w:val="24"/>
          <w:lang w:eastAsia="ru-RU"/>
        </w:rPr>
        <w:t>засетчивание</w:t>
      </w:r>
      <w:proofErr w:type="spellEnd"/>
      <w:r w:rsidRPr="0013175E">
        <w:rPr>
          <w:rFonts w:ascii="Times New Roman" w:eastAsia="Times New Roman" w:hAnsi="Times New Roman" w:cs="Times New Roman"/>
          <w:b/>
          <w:bCs/>
          <w:color w:val="464C55"/>
          <w:sz w:val="24"/>
          <w:szCs w:val="24"/>
          <w:lang w:eastAsia="ru-RU"/>
        </w:rPr>
        <w:t xml:space="preserve"> оконных и дверных проемов в помещениях столовой.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5.24. Не допускается проведение </w:t>
      </w:r>
      <w:proofErr w:type="spellStart"/>
      <w:r w:rsidRPr="0013175E">
        <w:rPr>
          <w:rFonts w:ascii="Times New Roman" w:eastAsia="Times New Roman" w:hAnsi="Times New Roman" w:cs="Times New Roman"/>
          <w:b/>
          <w:bCs/>
          <w:color w:val="464C55"/>
          <w:sz w:val="24"/>
          <w:szCs w:val="24"/>
          <w:lang w:eastAsia="ru-RU"/>
        </w:rPr>
        <w:t>дератизационных</w:t>
      </w:r>
      <w:proofErr w:type="spellEnd"/>
      <w:r w:rsidRPr="0013175E">
        <w:rPr>
          <w:rFonts w:ascii="Times New Roman" w:eastAsia="Times New Roman" w:hAnsi="Times New Roman" w:cs="Times New Roman"/>
          <w:b/>
          <w:bCs/>
          <w:color w:val="464C55"/>
          <w:sz w:val="24"/>
          <w:szCs w:val="24"/>
          <w:lang w:eastAsia="ru-RU"/>
        </w:rPr>
        <w:t xml:space="preserve"> и дезинсекционных работ непосредственно персоналом образовательного учреждения.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VI. Требования к организации здорового питания и формированию примерного меню</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r:id="rId27" w:anchor="block_2000" w:history="1">
        <w:r w:rsidRPr="0013175E">
          <w:rPr>
            <w:rFonts w:ascii="Times New Roman" w:eastAsia="Times New Roman" w:hAnsi="Times New Roman" w:cs="Times New Roman"/>
            <w:b/>
            <w:bCs/>
            <w:color w:val="3272C0"/>
            <w:sz w:val="24"/>
            <w:szCs w:val="24"/>
            <w:u w:val="single"/>
            <w:lang w:eastAsia="ru-RU"/>
          </w:rPr>
          <w:t>приложение 2</w:t>
        </w:r>
      </w:hyperlink>
      <w:r w:rsidRPr="0013175E">
        <w:rPr>
          <w:rFonts w:ascii="Times New Roman" w:eastAsia="Times New Roman" w:hAnsi="Times New Roman" w:cs="Times New Roman"/>
          <w:b/>
          <w:bCs/>
          <w:color w:val="464C55"/>
          <w:sz w:val="24"/>
          <w:szCs w:val="24"/>
          <w:lang w:eastAsia="ru-RU"/>
        </w:rPr>
        <w:t> настоящих санитарных правил), а также меню-раскладок, содержащих количественные данные о рецептуре блюд.</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6.7. При разработке примерного меню учитывают: продолжительность пребывания обучающихся в общеобразовательном учреждении, возрастная категория и физические нагрузки обучающихся.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Интервалы между приемами пищи не должны превышать 3,5 - 4-х часов.</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6.9. С учетом возраста обучающихся в примерном меню должны быть соблюдены требования настоящих санитарных правил по массе порций блюд (</w:t>
      </w:r>
      <w:hyperlink r:id="rId28" w:anchor="block_3000" w:history="1">
        <w:r w:rsidRPr="0013175E">
          <w:rPr>
            <w:rFonts w:ascii="Times New Roman" w:eastAsia="Times New Roman" w:hAnsi="Times New Roman" w:cs="Times New Roman"/>
            <w:b/>
            <w:bCs/>
            <w:color w:val="3272C0"/>
            <w:sz w:val="24"/>
            <w:szCs w:val="24"/>
            <w:u w:val="single"/>
            <w:lang w:eastAsia="ru-RU"/>
          </w:rPr>
          <w:t>приложение 3</w:t>
        </w:r>
      </w:hyperlink>
      <w:r w:rsidRPr="0013175E">
        <w:rPr>
          <w:rFonts w:ascii="Times New Roman" w:eastAsia="Times New Roman" w:hAnsi="Times New Roman" w:cs="Times New Roman"/>
          <w:b/>
          <w:bCs/>
          <w:color w:val="464C55"/>
          <w:sz w:val="24"/>
          <w:szCs w:val="24"/>
          <w:lang w:eastAsia="ru-RU"/>
        </w:rPr>
        <w:t>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r:id="rId29" w:anchor="block_4001" w:history="1">
        <w:r w:rsidRPr="0013175E">
          <w:rPr>
            <w:rFonts w:ascii="Times New Roman" w:eastAsia="Times New Roman" w:hAnsi="Times New Roman" w:cs="Times New Roman"/>
            <w:b/>
            <w:bCs/>
            <w:color w:val="3272C0"/>
            <w:sz w:val="24"/>
            <w:szCs w:val="24"/>
            <w:u w:val="single"/>
            <w:lang w:eastAsia="ru-RU"/>
          </w:rPr>
          <w:t>таблицы 1</w:t>
        </w:r>
      </w:hyperlink>
      <w:r w:rsidRPr="0013175E">
        <w:rPr>
          <w:rFonts w:ascii="Times New Roman" w:eastAsia="Times New Roman" w:hAnsi="Times New Roman" w:cs="Times New Roman"/>
          <w:b/>
          <w:bCs/>
          <w:color w:val="464C55"/>
          <w:sz w:val="24"/>
          <w:szCs w:val="24"/>
          <w:lang w:eastAsia="ru-RU"/>
        </w:rPr>
        <w:t>, </w:t>
      </w:r>
      <w:hyperlink r:id="rId30" w:anchor="block_4003" w:history="1">
        <w:r w:rsidRPr="0013175E">
          <w:rPr>
            <w:rFonts w:ascii="Times New Roman" w:eastAsia="Times New Roman" w:hAnsi="Times New Roman" w:cs="Times New Roman"/>
            <w:b/>
            <w:bCs/>
            <w:color w:val="3272C0"/>
            <w:sz w:val="24"/>
            <w:szCs w:val="24"/>
            <w:u w:val="single"/>
            <w:lang w:eastAsia="ru-RU"/>
          </w:rPr>
          <w:t>3</w:t>
        </w:r>
      </w:hyperlink>
      <w:r w:rsidRPr="0013175E">
        <w:rPr>
          <w:rFonts w:ascii="Times New Roman" w:eastAsia="Times New Roman" w:hAnsi="Times New Roman" w:cs="Times New Roman"/>
          <w:b/>
          <w:bCs/>
          <w:color w:val="464C55"/>
          <w:sz w:val="24"/>
          <w:szCs w:val="24"/>
          <w:lang w:eastAsia="ru-RU"/>
        </w:rPr>
        <w:t> и </w:t>
      </w:r>
      <w:hyperlink r:id="rId31" w:anchor="block_4004" w:history="1">
        <w:r w:rsidRPr="0013175E">
          <w:rPr>
            <w:rFonts w:ascii="Times New Roman" w:eastAsia="Times New Roman" w:hAnsi="Times New Roman" w:cs="Times New Roman"/>
            <w:b/>
            <w:bCs/>
            <w:color w:val="3272C0"/>
            <w:sz w:val="24"/>
            <w:szCs w:val="24"/>
            <w:u w:val="single"/>
            <w:lang w:eastAsia="ru-RU"/>
          </w:rPr>
          <w:t>4 приложения 4</w:t>
        </w:r>
      </w:hyperlink>
      <w:r w:rsidRPr="0013175E">
        <w:rPr>
          <w:rFonts w:ascii="Times New Roman" w:eastAsia="Times New Roman" w:hAnsi="Times New Roman" w:cs="Times New Roman"/>
          <w:b/>
          <w:bCs/>
          <w:color w:val="464C55"/>
          <w:sz w:val="24"/>
          <w:szCs w:val="24"/>
          <w:lang w:eastAsia="ru-RU"/>
        </w:rPr>
        <w:t> настоящих санитарных правил) и учреждениях начального и среднего профессионального образования (</w:t>
      </w:r>
      <w:hyperlink r:id="rId32" w:anchor="block_4002" w:history="1">
        <w:r w:rsidRPr="0013175E">
          <w:rPr>
            <w:rFonts w:ascii="Times New Roman" w:eastAsia="Times New Roman" w:hAnsi="Times New Roman" w:cs="Times New Roman"/>
            <w:b/>
            <w:bCs/>
            <w:color w:val="3272C0"/>
            <w:sz w:val="24"/>
            <w:szCs w:val="24"/>
            <w:u w:val="single"/>
            <w:lang w:eastAsia="ru-RU"/>
          </w:rPr>
          <w:t>таблица 2 приложения 4</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r:id="rId33" w:anchor="block_5000" w:history="1">
        <w:r w:rsidRPr="0013175E">
          <w:rPr>
            <w:rFonts w:ascii="Times New Roman" w:eastAsia="Times New Roman" w:hAnsi="Times New Roman" w:cs="Times New Roman"/>
            <w:b/>
            <w:bCs/>
            <w:color w:val="3272C0"/>
            <w:sz w:val="24"/>
            <w:szCs w:val="24"/>
            <w:u w:val="single"/>
            <w:lang w:eastAsia="ru-RU"/>
          </w:rPr>
          <w:t>приложение 5</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6.13. В примерном меню не допускается повторение одних и тех же блюд или кулинарных изделий в один и тот же день или в последующие 2-3 дня.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 - 30%, полдник -15%, ужин - 20%, второй ужин - 5%. Допускается в течение дня отступления от норм калорийности по отдельным приемам пищи в пределах </w:t>
      </w:r>
      <w:r w:rsidRPr="0013175E">
        <w:rPr>
          <w:rFonts w:ascii="Times New Roman" w:eastAsia="Times New Roman" w:hAnsi="Times New Roman" w:cs="Times New Roman"/>
          <w:b/>
          <w:bCs/>
          <w:noProof/>
          <w:color w:val="464C55"/>
          <w:sz w:val="24"/>
          <w:szCs w:val="24"/>
          <w:lang w:eastAsia="ru-RU"/>
        </w:rPr>
        <w:drawing>
          <wp:inline distT="0" distB="0" distL="0" distR="0">
            <wp:extent cx="266700" cy="200025"/>
            <wp:effectExtent l="19050" t="0" r="0" b="0"/>
            <wp:docPr id="2" name="Рисунок 2" descr="http://base.garant.ru/files/base/12161898/4219990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12161898/4219990735.png"/>
                    <pic:cNvPicPr>
                      <a:picLocks noChangeAspect="1" noChangeArrowheads="1"/>
                    </pic:cNvPicPr>
                  </pic:nvPicPr>
                  <pic:blipFill>
                    <a:blip r:embed="rId34" cstate="print"/>
                    <a:srcRect/>
                    <a:stretch>
                      <a:fillRect/>
                    </a:stretch>
                  </pic:blipFill>
                  <pic:spPr bwMode="auto">
                    <a:xfrm>
                      <a:off x="0" y="0"/>
                      <a:ext cx="266700" cy="200025"/>
                    </a:xfrm>
                    <a:prstGeom prst="rect">
                      <a:avLst/>
                    </a:prstGeom>
                    <a:noFill/>
                    <a:ln w="9525">
                      <a:noFill/>
                      <a:miter lim="800000"/>
                      <a:headEnd/>
                      <a:tailEnd/>
                    </a:ln>
                  </pic:spPr>
                </pic:pic>
              </a:graphicData>
            </a:graphic>
          </wp:inline>
        </w:drawing>
      </w:r>
      <w:r w:rsidRPr="0013175E">
        <w:rPr>
          <w:rFonts w:ascii="Times New Roman" w:eastAsia="Times New Roman" w:hAnsi="Times New Roman" w:cs="Times New Roman"/>
          <w:b/>
          <w:bCs/>
          <w:color w:val="464C55"/>
          <w:sz w:val="24"/>
          <w:szCs w:val="24"/>
          <w:lang w:eastAsia="ru-RU"/>
        </w:rPr>
        <w:t>%, при условии, что средний процент пищевой ценности за неделю будет соответствовать вышеперечисленным требованиям по каждому приему пищи.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6.15. В суточном рационе питания оптимальное соотношение пищевых веществ: белков, жиров и углеводов, должна составлять 1:1:4 или в процентном отношении от калорийности, как 10-15%, 30-32% и 55-60%, соответственно, а соотношения кальция к фосфору, как 1:1,5.</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6.18. Завтрак должен состоять из закуски, горячего блюда и горячего напитка, рекомендуется включать овощи и фрукты.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rsidRPr="0013175E">
        <w:rPr>
          <w:rFonts w:ascii="Times New Roman" w:eastAsia="Times New Roman" w:hAnsi="Times New Roman" w:cs="Times New Roman"/>
          <w:b/>
          <w:bCs/>
          <w:color w:val="464C55"/>
          <w:sz w:val="24"/>
          <w:szCs w:val="24"/>
          <w:lang w:eastAsia="ru-RU"/>
        </w:rPr>
        <w:t>порционированные</w:t>
      </w:r>
      <w:proofErr w:type="spellEnd"/>
      <w:r w:rsidRPr="0013175E">
        <w:rPr>
          <w:rFonts w:ascii="Times New Roman" w:eastAsia="Times New Roman" w:hAnsi="Times New Roman" w:cs="Times New Roman"/>
          <w:b/>
          <w:bCs/>
          <w:color w:val="464C55"/>
          <w:sz w:val="24"/>
          <w:szCs w:val="24"/>
          <w:lang w:eastAsia="ru-RU"/>
        </w:rPr>
        <w:t xml:space="preserve"> овощи (дополнительный гарнир). Для улучшения вкуса в салат можно добавлять свежие или сухие фрукты: яблоки, чернослив, изюм и орехи.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r:id="rId35" w:anchor="block_6000" w:history="1">
        <w:r w:rsidRPr="0013175E">
          <w:rPr>
            <w:rFonts w:ascii="Times New Roman" w:eastAsia="Times New Roman" w:hAnsi="Times New Roman" w:cs="Times New Roman"/>
            <w:b/>
            <w:bCs/>
            <w:color w:val="3272C0"/>
            <w:sz w:val="24"/>
            <w:szCs w:val="24"/>
            <w:u w:val="single"/>
            <w:lang w:eastAsia="ru-RU"/>
          </w:rPr>
          <w:t>приложение 6</w:t>
        </w:r>
      </w:hyperlink>
      <w:r w:rsidRPr="0013175E">
        <w:rPr>
          <w:rFonts w:ascii="Times New Roman" w:eastAsia="Times New Roman" w:hAnsi="Times New Roman" w:cs="Times New Roman"/>
          <w:b/>
          <w:bCs/>
          <w:color w:val="464C55"/>
          <w:sz w:val="24"/>
          <w:szCs w:val="24"/>
          <w:lang w:eastAsia="ru-RU"/>
        </w:rPr>
        <w:t> настоящих санитарных правил), что должно подтверждаться необходимыми расчетами.</w:t>
      </w:r>
    </w:p>
    <w:p w:rsidR="0013175E" w:rsidRPr="0013175E" w:rsidRDefault="0013175E" w:rsidP="0013175E">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ГАРАНТ:</w:t>
      </w:r>
    </w:p>
    <w:p w:rsidR="0013175E" w:rsidRPr="0013175E" w:rsidRDefault="0013175E" w:rsidP="0013175E">
      <w:pPr>
        <w:shd w:val="clear" w:color="auto" w:fill="F0E9D3"/>
        <w:spacing w:after="0" w:line="264" w:lineRule="atLeas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Нумерация пунктов приводится в соответствии с источником</w:t>
      </w:r>
    </w:p>
    <w:p w:rsidR="0013175E" w:rsidRPr="0013175E" w:rsidRDefault="0013175E" w:rsidP="0013175E">
      <w:pPr>
        <w:shd w:val="clear" w:color="auto" w:fill="F0E9D3"/>
        <w:spacing w:line="264" w:lineRule="atLeast"/>
        <w:rPr>
          <w:rFonts w:ascii="Times New Roman" w:eastAsia="Times New Roman" w:hAnsi="Times New Roman" w:cs="Times New Roman"/>
          <w:b/>
          <w:bCs/>
          <w:color w:val="464C55"/>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r:id="rId36" w:anchor="block_7000" w:history="1">
        <w:r w:rsidRPr="0013175E">
          <w:rPr>
            <w:rFonts w:ascii="Times New Roman" w:eastAsia="Times New Roman" w:hAnsi="Times New Roman" w:cs="Times New Roman"/>
            <w:b/>
            <w:bCs/>
            <w:color w:val="3272C0"/>
            <w:sz w:val="24"/>
            <w:szCs w:val="24"/>
            <w:u w:val="single"/>
            <w:lang w:eastAsia="ru-RU"/>
          </w:rPr>
          <w:t>приложении 7</w:t>
        </w:r>
      </w:hyperlink>
      <w:r w:rsidRPr="0013175E">
        <w:rPr>
          <w:rFonts w:ascii="Times New Roman" w:eastAsia="Times New Roman" w:hAnsi="Times New Roman" w:cs="Times New Roman"/>
          <w:b/>
          <w:bCs/>
          <w:color w:val="464C55"/>
          <w:sz w:val="24"/>
          <w:szCs w:val="24"/>
          <w:lang w:eastAsia="ru-RU"/>
        </w:rPr>
        <w:t>.</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w:t>
      </w:r>
      <w:r w:rsidRPr="0013175E">
        <w:rPr>
          <w:rFonts w:ascii="Times New Roman" w:eastAsia="Times New Roman" w:hAnsi="Times New Roman" w:cs="Times New Roman"/>
          <w:b/>
          <w:bCs/>
          <w:color w:val="464C55"/>
          <w:sz w:val="24"/>
          <w:szCs w:val="24"/>
          <w:lang w:eastAsia="ru-RU"/>
        </w:rPr>
        <w:lastRenderedPageBreak/>
        <w:t>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6.27. Доставка пищевых продуктов осуществляется специализированным транспортом, имеющий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r:id="rId37" w:anchor="block_8001" w:history="1">
        <w:r w:rsidRPr="0013175E">
          <w:rPr>
            <w:rFonts w:ascii="Times New Roman" w:eastAsia="Times New Roman" w:hAnsi="Times New Roman" w:cs="Times New Roman"/>
            <w:b/>
            <w:bCs/>
            <w:color w:val="3272C0"/>
            <w:sz w:val="24"/>
            <w:szCs w:val="24"/>
            <w:u w:val="single"/>
            <w:lang w:eastAsia="ru-RU"/>
          </w:rPr>
          <w:t>таблицы 1</w:t>
        </w:r>
      </w:hyperlink>
      <w:r w:rsidRPr="0013175E">
        <w:rPr>
          <w:rFonts w:ascii="Times New Roman" w:eastAsia="Times New Roman" w:hAnsi="Times New Roman" w:cs="Times New Roman"/>
          <w:b/>
          <w:bCs/>
          <w:color w:val="464C55"/>
          <w:sz w:val="24"/>
          <w:szCs w:val="24"/>
          <w:lang w:eastAsia="ru-RU"/>
        </w:rPr>
        <w:t> и </w:t>
      </w:r>
      <w:hyperlink r:id="rId38" w:anchor="block_8002" w:history="1">
        <w:r w:rsidRPr="0013175E">
          <w:rPr>
            <w:rFonts w:ascii="Times New Roman" w:eastAsia="Times New Roman" w:hAnsi="Times New Roman" w:cs="Times New Roman"/>
            <w:b/>
            <w:bCs/>
            <w:color w:val="3272C0"/>
            <w:sz w:val="24"/>
            <w:szCs w:val="24"/>
            <w:u w:val="single"/>
            <w:lang w:eastAsia="ru-RU"/>
          </w:rPr>
          <w:t>2 приложения 8</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Приведенные в </w:t>
      </w:r>
      <w:hyperlink r:id="rId39" w:anchor="block_8000" w:history="1">
        <w:r w:rsidRPr="0013175E">
          <w:rPr>
            <w:rFonts w:ascii="Times New Roman" w:eastAsia="Times New Roman" w:hAnsi="Times New Roman" w:cs="Times New Roman"/>
            <w:b/>
            <w:bCs/>
            <w:color w:val="3272C0"/>
            <w:sz w:val="24"/>
            <w:szCs w:val="24"/>
            <w:u w:val="single"/>
            <w:lang w:eastAsia="ru-RU"/>
          </w:rPr>
          <w:t>приложении 8</w:t>
        </w:r>
      </w:hyperlink>
      <w:r w:rsidRPr="0013175E">
        <w:rPr>
          <w:rFonts w:ascii="Times New Roman" w:eastAsia="Times New Roman" w:hAnsi="Times New Roman" w:cs="Times New Roman"/>
          <w:b/>
          <w:bCs/>
          <w:color w:val="464C55"/>
          <w:sz w:val="24"/>
          <w:szCs w:val="24"/>
          <w:lang w:eastAsia="ru-RU"/>
        </w:rPr>
        <w:t>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r:id="rId40" w:anchor="block_9000" w:history="1">
        <w:r w:rsidRPr="0013175E">
          <w:rPr>
            <w:rFonts w:ascii="Times New Roman" w:eastAsia="Times New Roman" w:hAnsi="Times New Roman" w:cs="Times New Roman"/>
            <w:b/>
            <w:bCs/>
            <w:color w:val="3272C0"/>
            <w:sz w:val="24"/>
            <w:szCs w:val="24"/>
            <w:u w:val="single"/>
            <w:lang w:eastAsia="ru-RU"/>
          </w:rPr>
          <w:t>приложение 9</w:t>
        </w:r>
      </w:hyperlink>
      <w:r w:rsidRPr="0013175E">
        <w:rPr>
          <w:rFonts w:ascii="Times New Roman" w:eastAsia="Times New Roman" w:hAnsi="Times New Roman" w:cs="Times New Roman"/>
          <w:b/>
          <w:bCs/>
          <w:color w:val="464C55"/>
          <w:sz w:val="24"/>
          <w:szCs w:val="24"/>
          <w:lang w:eastAsia="ru-RU"/>
        </w:rPr>
        <w:t xml:space="preserve">). Ассортимент дополнительного питания утверждается руководителем образовательного учреждения и (или) руководителем </w:t>
      </w:r>
      <w:r w:rsidRPr="0013175E">
        <w:rPr>
          <w:rFonts w:ascii="Times New Roman" w:eastAsia="Times New Roman" w:hAnsi="Times New Roman" w:cs="Times New Roman"/>
          <w:b/>
          <w:bCs/>
          <w:color w:val="464C55"/>
          <w:sz w:val="24"/>
          <w:szCs w:val="24"/>
          <w:lang w:eastAsia="ru-RU"/>
        </w:rPr>
        <w:lastRenderedPageBreak/>
        <w:t>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6.34. Не допускается замена горячего питания выдачей продуктов в потребительской таре.</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VII. Организация обслуживания обучающихся горячим питанием</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7.1. Горячее питание предусматривает наличие горячего первого и (или) второго блюда, доведенных до кулинарной готовности, </w:t>
      </w:r>
      <w:proofErr w:type="spellStart"/>
      <w:r w:rsidRPr="0013175E">
        <w:rPr>
          <w:rFonts w:ascii="Times New Roman" w:eastAsia="Times New Roman" w:hAnsi="Times New Roman" w:cs="Times New Roman"/>
          <w:b/>
          <w:bCs/>
          <w:color w:val="464C55"/>
          <w:sz w:val="24"/>
          <w:szCs w:val="24"/>
          <w:lang w:eastAsia="ru-RU"/>
        </w:rPr>
        <w:t>порционированных</w:t>
      </w:r>
      <w:proofErr w:type="spellEnd"/>
      <w:r w:rsidRPr="0013175E">
        <w:rPr>
          <w:rFonts w:ascii="Times New Roman" w:eastAsia="Times New Roman" w:hAnsi="Times New Roman" w:cs="Times New Roman"/>
          <w:b/>
          <w:bCs/>
          <w:color w:val="464C55"/>
          <w:sz w:val="24"/>
          <w:szCs w:val="24"/>
          <w:lang w:eastAsia="ru-RU"/>
        </w:rPr>
        <w:t xml:space="preserve"> и оформленных.</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13175E">
        <w:rPr>
          <w:rFonts w:ascii="Times New Roman" w:eastAsia="Times New Roman" w:hAnsi="Times New Roman" w:cs="Times New Roman"/>
          <w:b/>
          <w:bCs/>
          <w:color w:val="464C55"/>
          <w:sz w:val="24"/>
          <w:szCs w:val="24"/>
          <w:lang w:eastAsia="ru-RU"/>
        </w:rPr>
        <w:t>интернатного</w:t>
      </w:r>
      <w:proofErr w:type="spellEnd"/>
      <w:r w:rsidRPr="0013175E">
        <w:rPr>
          <w:rFonts w:ascii="Times New Roman" w:eastAsia="Times New Roman" w:hAnsi="Times New Roman" w:cs="Times New Roman"/>
          <w:b/>
          <w:bCs/>
          <w:color w:val="464C55"/>
          <w:sz w:val="24"/>
          <w:szCs w:val="24"/>
          <w:lang w:eastAsia="ru-RU"/>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Предварительное накрытие столов (сервировка) может осуществляться дежурными детьми старше 14 лет под руководством дежурного преподавателя.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7.5. Не допускается привлекать к приготовлению, </w:t>
      </w:r>
      <w:proofErr w:type="spellStart"/>
      <w:r w:rsidRPr="0013175E">
        <w:rPr>
          <w:rFonts w:ascii="Times New Roman" w:eastAsia="Times New Roman" w:hAnsi="Times New Roman" w:cs="Times New Roman"/>
          <w:b/>
          <w:bCs/>
          <w:color w:val="464C55"/>
          <w:sz w:val="24"/>
          <w:szCs w:val="24"/>
          <w:lang w:eastAsia="ru-RU"/>
        </w:rPr>
        <w:t>порционированию</w:t>
      </w:r>
      <w:proofErr w:type="spellEnd"/>
      <w:r w:rsidRPr="0013175E">
        <w:rPr>
          <w:rFonts w:ascii="Times New Roman" w:eastAsia="Times New Roman" w:hAnsi="Times New Roman" w:cs="Times New Roman"/>
          <w:b/>
          <w:bCs/>
          <w:color w:val="464C55"/>
          <w:sz w:val="24"/>
          <w:szCs w:val="24"/>
          <w:lang w:eastAsia="ru-RU"/>
        </w:rP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VIII. Требования к условиям и технологии изготовления кулинарной продукции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w:t>
      </w:r>
      <w:r w:rsidRPr="0013175E">
        <w:rPr>
          <w:rFonts w:ascii="Times New Roman" w:eastAsia="Times New Roman" w:hAnsi="Times New Roman" w:cs="Times New Roman"/>
          <w:b/>
          <w:bCs/>
          <w:color w:val="464C55"/>
          <w:sz w:val="24"/>
          <w:szCs w:val="24"/>
          <w:lang w:eastAsia="ru-RU"/>
        </w:rPr>
        <w:lastRenderedPageBreak/>
        <w:t>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предъявляемых к пищевым продуктам.</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8.3. Столовая образовательного учреждения, работающая на полуфабрикатах (</w:t>
      </w:r>
      <w:proofErr w:type="spellStart"/>
      <w:r w:rsidRPr="0013175E">
        <w:rPr>
          <w:rFonts w:ascii="Times New Roman" w:eastAsia="Times New Roman" w:hAnsi="Times New Roman" w:cs="Times New Roman"/>
          <w:b/>
          <w:bCs/>
          <w:color w:val="464C55"/>
          <w:sz w:val="24"/>
          <w:szCs w:val="24"/>
          <w:lang w:eastAsia="ru-RU"/>
        </w:rPr>
        <w:t>доготовочная</w:t>
      </w:r>
      <w:proofErr w:type="spellEnd"/>
      <w:r w:rsidRPr="0013175E">
        <w:rPr>
          <w:rFonts w:ascii="Times New Roman" w:eastAsia="Times New Roman" w:hAnsi="Times New Roman" w:cs="Times New Roman"/>
          <w:b/>
          <w:bCs/>
          <w:color w:val="464C55"/>
          <w:sz w:val="24"/>
          <w:szCs w:val="24"/>
          <w:lang w:eastAsia="ru-RU"/>
        </w:rP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8.9. Для обработки сырой птицы выделяют отдельные столы, разделочный и производственный инвентарь.</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8.10. Рыбу размораживают на производственных столах или в воде при температуре не выше +12°С, с добавлением соли из расчета 7 - 10 г на 1 л. Не рекомендуется </w:t>
      </w:r>
      <w:proofErr w:type="spellStart"/>
      <w:r w:rsidRPr="0013175E">
        <w:rPr>
          <w:rFonts w:ascii="Times New Roman" w:eastAsia="Times New Roman" w:hAnsi="Times New Roman" w:cs="Times New Roman"/>
          <w:b/>
          <w:bCs/>
          <w:color w:val="464C55"/>
          <w:sz w:val="24"/>
          <w:szCs w:val="24"/>
          <w:lang w:eastAsia="ru-RU"/>
        </w:rPr>
        <w:t>дефростировать</w:t>
      </w:r>
      <w:proofErr w:type="spellEnd"/>
      <w:r w:rsidRPr="0013175E">
        <w:rPr>
          <w:rFonts w:ascii="Times New Roman" w:eastAsia="Times New Roman" w:hAnsi="Times New Roman" w:cs="Times New Roman"/>
          <w:b/>
          <w:bCs/>
          <w:color w:val="464C55"/>
          <w:sz w:val="24"/>
          <w:szCs w:val="24"/>
          <w:lang w:eastAsia="ru-RU"/>
        </w:rPr>
        <w:t xml:space="preserve"> в воде рыбу осетровых пород и филе.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sidRPr="0013175E">
        <w:rPr>
          <w:rFonts w:ascii="Times New Roman" w:eastAsia="Times New Roman" w:hAnsi="Times New Roman" w:cs="Times New Roman"/>
          <w:b/>
          <w:bCs/>
          <w:color w:val="464C55"/>
          <w:sz w:val="24"/>
          <w:szCs w:val="24"/>
          <w:lang w:eastAsia="ru-RU"/>
        </w:rPr>
        <w:t>дефростированной</w:t>
      </w:r>
      <w:proofErr w:type="spellEnd"/>
      <w:r w:rsidRPr="0013175E">
        <w:rPr>
          <w:rFonts w:ascii="Times New Roman" w:eastAsia="Times New Roman" w:hAnsi="Times New Roman" w:cs="Times New Roman"/>
          <w:b/>
          <w:bCs/>
          <w:color w:val="464C55"/>
          <w:sz w:val="24"/>
          <w:szCs w:val="24"/>
          <w:lang w:eastAsia="ru-RU"/>
        </w:rPr>
        <w:t xml:space="preserve"> продукции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8.14. Обработку яиц проводят в отдельном помещении либо в специально отведенном месте </w:t>
      </w:r>
      <w:proofErr w:type="gramStart"/>
      <w:r w:rsidRPr="0013175E">
        <w:rPr>
          <w:rFonts w:ascii="Times New Roman" w:eastAsia="Times New Roman" w:hAnsi="Times New Roman" w:cs="Times New Roman"/>
          <w:b/>
          <w:bCs/>
          <w:color w:val="464C55"/>
          <w:sz w:val="24"/>
          <w:szCs w:val="24"/>
          <w:lang w:eastAsia="ru-RU"/>
        </w:rPr>
        <w:t>мясо-рыбного</w:t>
      </w:r>
      <w:proofErr w:type="gramEnd"/>
      <w:r w:rsidRPr="0013175E">
        <w:rPr>
          <w:rFonts w:ascii="Times New Roman" w:eastAsia="Times New Roman" w:hAnsi="Times New Roman" w:cs="Times New Roman"/>
          <w:b/>
          <w:bCs/>
          <w:color w:val="464C55"/>
          <w:sz w:val="24"/>
          <w:szCs w:val="24"/>
          <w:lang w:eastAsia="ru-RU"/>
        </w:rPr>
        <w:t xml:space="preserve"> цеха. Для этих целей используются промаркированные ванны и (или) емкости; возможно использование перфорированных емкостей.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Обработка яиц проводится при условии полного их погружения в раствор в следующем порядке: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I - обработка в 1-2% теплом растворе кальцинированной соды;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II - обработка в 0,5% растворе хлорамина или других разрешенных в установленном порядке дезинфицирующих средств;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III - ополаскивание проточной водой в течение не менее 5 минут с последующим выкладыванием в чистую промаркированную посуду.</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8.15. Крупы не должны содержать посторонних примесей. Перед использованием крупы промывают проточной водой.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8.16. Индивидуальную упаковку консервированных продуктов промывают проточной водой и протирают ветошью.</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w:t>
      </w:r>
      <w:r w:rsidRPr="0013175E">
        <w:rPr>
          <w:rFonts w:ascii="Times New Roman" w:eastAsia="Times New Roman" w:hAnsi="Times New Roman" w:cs="Times New Roman"/>
          <w:b/>
          <w:bCs/>
          <w:noProof/>
          <w:color w:val="464C55"/>
          <w:sz w:val="24"/>
          <w:szCs w:val="24"/>
          <w:lang w:eastAsia="ru-RU"/>
        </w:rPr>
        <w:drawing>
          <wp:inline distT="0" distB="0" distL="0" distR="0">
            <wp:extent cx="352425" cy="200025"/>
            <wp:effectExtent l="0" t="0" r="0" b="0"/>
            <wp:docPr id="3" name="Рисунок 3" descr="http://base.garant.ru/files/base/12161898/3680641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12161898/3680641427.png"/>
                    <pic:cNvPicPr>
                      <a:picLocks noChangeAspect="1" noChangeArrowheads="1"/>
                    </pic:cNvPicPr>
                  </pic:nvPicPr>
                  <pic:blipFill>
                    <a:blip r:embed="rId41" cstate="print"/>
                    <a:srcRect/>
                    <a:stretch>
                      <a:fillRect/>
                    </a:stretch>
                  </pic:blipFill>
                  <pic:spPr bwMode="auto">
                    <a:xfrm>
                      <a:off x="0" y="0"/>
                      <a:ext cx="352425" cy="200025"/>
                    </a:xfrm>
                    <a:prstGeom prst="rect">
                      <a:avLst/>
                    </a:prstGeom>
                    <a:noFill/>
                    <a:ln w="9525">
                      <a:noFill/>
                      <a:miter lim="800000"/>
                      <a:headEnd/>
                      <a:tailEnd/>
                    </a:ln>
                  </pic:spPr>
                </pic:pic>
              </a:graphicData>
            </a:graphic>
          </wp:inline>
        </w:drawing>
      </w:r>
      <w:r w:rsidRPr="0013175E">
        <w:rPr>
          <w:rFonts w:ascii="Times New Roman" w:eastAsia="Times New Roman" w:hAnsi="Times New Roman" w:cs="Times New Roman"/>
          <w:b/>
          <w:bCs/>
          <w:color w:val="464C55"/>
          <w:sz w:val="24"/>
          <w:szCs w:val="24"/>
          <w:lang w:eastAsia="ru-RU"/>
        </w:rPr>
        <w:t>°С.</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8.19. Сырые овощи и зелень, предназначенные для приготовления холодных закусок без последующей термической обработки, рекомендуется выдерживать в 3%-ном растворе уксусной кислоты или в 10% растворе поваренной соли в течение 10 минут с последующим ополаскиванием проточной водой.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 xml:space="preserve">8.20. Быстрозамороженные блюда допускается использовать только при гарантированном обеспечении непрерывности </w:t>
      </w:r>
      <w:proofErr w:type="spellStart"/>
      <w:r w:rsidRPr="0013175E">
        <w:rPr>
          <w:rFonts w:ascii="Times New Roman" w:eastAsia="Times New Roman" w:hAnsi="Times New Roman" w:cs="Times New Roman"/>
          <w:b/>
          <w:bCs/>
          <w:color w:val="464C55"/>
          <w:sz w:val="24"/>
          <w:szCs w:val="24"/>
          <w:lang w:eastAsia="ru-RU"/>
        </w:rPr>
        <w:t>холодовой</w:t>
      </w:r>
      <w:proofErr w:type="spellEnd"/>
      <w:r w:rsidRPr="0013175E">
        <w:rPr>
          <w:rFonts w:ascii="Times New Roman" w:eastAsia="Times New Roman" w:hAnsi="Times New Roman" w:cs="Times New Roman"/>
          <w:b/>
          <w:bCs/>
          <w:color w:val="464C55"/>
          <w:sz w:val="24"/>
          <w:szCs w:val="24"/>
          <w:lang w:eastAsia="ru-RU"/>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Не допускается реализация быстрозамороженных блюд после установленного производителем продукции срока годности.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 при изготовлении вторых блюд из вареного мяса, птицы, рыбы или отпуске вареного мяса (птицы) к первым блюдам, </w:t>
      </w:r>
      <w:proofErr w:type="spellStart"/>
      <w:r w:rsidRPr="0013175E">
        <w:rPr>
          <w:rFonts w:ascii="Times New Roman" w:eastAsia="Times New Roman" w:hAnsi="Times New Roman" w:cs="Times New Roman"/>
          <w:b/>
          <w:bCs/>
          <w:color w:val="464C55"/>
          <w:sz w:val="24"/>
          <w:szCs w:val="24"/>
          <w:lang w:eastAsia="ru-RU"/>
        </w:rPr>
        <w:t>порционированное</w:t>
      </w:r>
      <w:proofErr w:type="spellEnd"/>
      <w:r w:rsidRPr="0013175E">
        <w:rPr>
          <w:rFonts w:ascii="Times New Roman" w:eastAsia="Times New Roman" w:hAnsi="Times New Roman" w:cs="Times New Roman"/>
          <w:b/>
          <w:bCs/>
          <w:color w:val="464C55"/>
          <w:sz w:val="24"/>
          <w:szCs w:val="24"/>
          <w:lang w:eastAsia="ru-RU"/>
        </w:rPr>
        <w:t xml:space="preserve"> мясо обязательно подвергают вторичному кипячению в бульоне в течение 5-7 минут;</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 </w:t>
      </w:r>
      <w:proofErr w:type="spellStart"/>
      <w:r w:rsidRPr="0013175E">
        <w:rPr>
          <w:rFonts w:ascii="Times New Roman" w:eastAsia="Times New Roman" w:hAnsi="Times New Roman" w:cs="Times New Roman"/>
          <w:b/>
          <w:bCs/>
          <w:color w:val="464C55"/>
          <w:sz w:val="24"/>
          <w:szCs w:val="24"/>
          <w:lang w:eastAsia="ru-RU"/>
        </w:rPr>
        <w:t>порционированное</w:t>
      </w:r>
      <w:proofErr w:type="spellEnd"/>
      <w:r w:rsidRPr="0013175E">
        <w:rPr>
          <w:rFonts w:ascii="Times New Roman" w:eastAsia="Times New Roman" w:hAnsi="Times New Roman" w:cs="Times New Roman"/>
          <w:b/>
          <w:bCs/>
          <w:color w:val="464C55"/>
          <w:sz w:val="24"/>
          <w:szCs w:val="24"/>
          <w:lang w:eastAsia="ru-RU"/>
        </w:rPr>
        <w:t xml:space="preserve"> для первых блюд мясо может до раздачи храниться в бульоне на горячей плите или мармите (не более 1 часа);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при перемешивании ингредиентов, входящих в состав блюд, необходимо пользоваться кухонным инвентарем, не касаясь продукта руками;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при изготовлении картофельного (овощного) пюре следует использовать механическое оборудование;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яйцо варят в течение 10 минут после закипания воды;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яйцо рекомендуется использовать для приготовления блюд из яиц, а также в качестве компонента в составе блюд;</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омлеты и запеканки, в рецептуру которых входит яйцо, готовят в жарочном шкафу, омлеты - в течение 8-10 минут при температуре 180 - 200°С, слоем не более 2,5-3 см; запеканки - 20-30 минут при температуре 220 - 280°С, слоем не более 3 - 4 см; хранение яичной массы осуществляется не более 30 минут при температуре не выше </w:t>
      </w:r>
      <w:r w:rsidRPr="0013175E">
        <w:rPr>
          <w:rFonts w:ascii="Times New Roman" w:eastAsia="Times New Roman" w:hAnsi="Times New Roman" w:cs="Times New Roman"/>
          <w:b/>
          <w:bCs/>
          <w:noProof/>
          <w:color w:val="464C55"/>
          <w:sz w:val="24"/>
          <w:szCs w:val="24"/>
          <w:lang w:eastAsia="ru-RU"/>
        </w:rPr>
        <w:drawing>
          <wp:inline distT="0" distB="0" distL="0" distR="0">
            <wp:extent cx="352425" cy="200025"/>
            <wp:effectExtent l="0" t="0" r="0" b="0"/>
            <wp:docPr id="4" name="Рисунок 4" descr="http://base.garant.ru/files/base/12161898/3680641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12161898/3680641427.png"/>
                    <pic:cNvPicPr>
                      <a:picLocks noChangeAspect="1" noChangeArrowheads="1"/>
                    </pic:cNvPicPr>
                  </pic:nvPicPr>
                  <pic:blipFill>
                    <a:blip r:embed="rId41" cstate="print"/>
                    <a:srcRect/>
                    <a:stretch>
                      <a:fillRect/>
                    </a:stretch>
                  </pic:blipFill>
                  <pic:spPr bwMode="auto">
                    <a:xfrm>
                      <a:off x="0" y="0"/>
                      <a:ext cx="352425" cy="200025"/>
                    </a:xfrm>
                    <a:prstGeom prst="rect">
                      <a:avLst/>
                    </a:prstGeom>
                    <a:noFill/>
                    <a:ln w="9525">
                      <a:noFill/>
                      <a:miter lim="800000"/>
                      <a:headEnd/>
                      <a:tailEnd/>
                    </a:ln>
                  </pic:spPr>
                </pic:pic>
              </a:graphicData>
            </a:graphic>
          </wp:inline>
        </w:drawing>
      </w:r>
      <w:r w:rsidRPr="0013175E">
        <w:rPr>
          <w:rFonts w:ascii="Times New Roman" w:eastAsia="Times New Roman" w:hAnsi="Times New Roman" w:cs="Times New Roman"/>
          <w:b/>
          <w:bCs/>
          <w:color w:val="464C55"/>
          <w:sz w:val="24"/>
          <w:szCs w:val="24"/>
          <w:lang w:eastAsia="ru-RU"/>
        </w:rPr>
        <w:t>°С;</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вареные колбасы, сардельки и сосиски варят не менее 5 минут после закипания;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 гарниры из риса и макаронных изделий варят в большом объеме воды (в соотношении не менее 1:6) без последующей промывки;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салаты заправляют непосредственно перед раздачей.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8.24. Горячие блюда (супы, соусы, напитки) при раздаче должны иметь температуру не ниже 75°С, вторые блюда и гарниры - не ниже 65°С, холодные супы, напитки - не выше 14°С.</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8.25. Холодные закуски должны выставляться в </w:t>
      </w:r>
      <w:proofErr w:type="spellStart"/>
      <w:r w:rsidRPr="0013175E">
        <w:rPr>
          <w:rFonts w:ascii="Times New Roman" w:eastAsia="Times New Roman" w:hAnsi="Times New Roman" w:cs="Times New Roman"/>
          <w:b/>
          <w:bCs/>
          <w:color w:val="464C55"/>
          <w:sz w:val="24"/>
          <w:szCs w:val="24"/>
          <w:lang w:eastAsia="ru-RU"/>
        </w:rPr>
        <w:t>порционированном</w:t>
      </w:r>
      <w:proofErr w:type="spellEnd"/>
      <w:r w:rsidRPr="0013175E">
        <w:rPr>
          <w:rFonts w:ascii="Times New Roman" w:eastAsia="Times New Roman" w:hAnsi="Times New Roman" w:cs="Times New Roman"/>
          <w:b/>
          <w:bCs/>
          <w:color w:val="464C55"/>
          <w:sz w:val="24"/>
          <w:szCs w:val="24"/>
          <w:lang w:eastAsia="ru-RU"/>
        </w:rPr>
        <w:t xml:space="preserve"> виде в охлаждаемый прилавок-витрину и реализовываться в течение одного часа.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8.26. Готовые к употреблению блюда из сырых овощей могут храниться в холодильнике при температуре </w:t>
      </w:r>
      <w:r w:rsidRPr="0013175E">
        <w:rPr>
          <w:rFonts w:ascii="Times New Roman" w:eastAsia="Times New Roman" w:hAnsi="Times New Roman" w:cs="Times New Roman"/>
          <w:b/>
          <w:bCs/>
          <w:noProof/>
          <w:color w:val="464C55"/>
          <w:sz w:val="24"/>
          <w:szCs w:val="24"/>
          <w:lang w:eastAsia="ru-RU"/>
        </w:rPr>
        <w:drawing>
          <wp:inline distT="0" distB="0" distL="0" distR="0">
            <wp:extent cx="352425" cy="200025"/>
            <wp:effectExtent l="0" t="0" r="0" b="0"/>
            <wp:docPr id="5" name="Рисунок 5" descr="http://base.garant.ru/files/base/12161898/3680641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12161898/3680641427.png"/>
                    <pic:cNvPicPr>
                      <a:picLocks noChangeAspect="1" noChangeArrowheads="1"/>
                    </pic:cNvPicPr>
                  </pic:nvPicPr>
                  <pic:blipFill>
                    <a:blip r:embed="rId41" cstate="print"/>
                    <a:srcRect/>
                    <a:stretch>
                      <a:fillRect/>
                    </a:stretch>
                  </pic:blipFill>
                  <pic:spPr bwMode="auto">
                    <a:xfrm>
                      <a:off x="0" y="0"/>
                      <a:ext cx="352425" cy="200025"/>
                    </a:xfrm>
                    <a:prstGeom prst="rect">
                      <a:avLst/>
                    </a:prstGeom>
                    <a:noFill/>
                    <a:ln w="9525">
                      <a:noFill/>
                      <a:miter lim="800000"/>
                      <a:headEnd/>
                      <a:tailEnd/>
                    </a:ln>
                  </pic:spPr>
                </pic:pic>
              </a:graphicData>
            </a:graphic>
          </wp:inline>
        </w:drawing>
      </w:r>
      <w:r w:rsidRPr="0013175E">
        <w:rPr>
          <w:rFonts w:ascii="Times New Roman" w:eastAsia="Times New Roman" w:hAnsi="Times New Roman" w:cs="Times New Roman"/>
          <w:b/>
          <w:bCs/>
          <w:color w:val="464C55"/>
          <w:sz w:val="24"/>
          <w:szCs w:val="24"/>
          <w:lang w:eastAsia="ru-RU"/>
        </w:rPr>
        <w:t>°С не более 30 минут.</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8.27. Свежую зелень закладывают в блюда во время раздачи.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w:t>
      </w:r>
      <w:r w:rsidRPr="0013175E">
        <w:rPr>
          <w:rFonts w:ascii="Times New Roman" w:eastAsia="Times New Roman" w:hAnsi="Times New Roman" w:cs="Times New Roman"/>
          <w:b/>
          <w:bCs/>
          <w:noProof/>
          <w:color w:val="464C55"/>
          <w:sz w:val="24"/>
          <w:szCs w:val="24"/>
          <w:lang w:eastAsia="ru-RU"/>
        </w:rPr>
        <w:drawing>
          <wp:inline distT="0" distB="0" distL="0" distR="0">
            <wp:extent cx="352425" cy="200025"/>
            <wp:effectExtent l="0" t="0" r="0" b="0"/>
            <wp:docPr id="6" name="Рисунок 6" descr="http://base.garant.ru/files/base/12161898/3680641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12161898/3680641427.png"/>
                    <pic:cNvPicPr>
                      <a:picLocks noChangeAspect="1" noChangeArrowheads="1"/>
                    </pic:cNvPicPr>
                  </pic:nvPicPr>
                  <pic:blipFill>
                    <a:blip r:embed="rId41" cstate="print"/>
                    <a:srcRect/>
                    <a:stretch>
                      <a:fillRect/>
                    </a:stretch>
                  </pic:blipFill>
                  <pic:spPr bwMode="auto">
                    <a:xfrm>
                      <a:off x="0" y="0"/>
                      <a:ext cx="352425" cy="200025"/>
                    </a:xfrm>
                    <a:prstGeom prst="rect">
                      <a:avLst/>
                    </a:prstGeom>
                    <a:noFill/>
                    <a:ln w="9525">
                      <a:noFill/>
                      <a:miter lim="800000"/>
                      <a:headEnd/>
                      <a:tailEnd/>
                    </a:ln>
                  </pic:spPr>
                </pic:pic>
              </a:graphicData>
            </a:graphic>
          </wp:inline>
        </w:drawing>
      </w:r>
      <w:r w:rsidRPr="0013175E">
        <w:rPr>
          <w:rFonts w:ascii="Times New Roman" w:eastAsia="Times New Roman" w:hAnsi="Times New Roman" w:cs="Times New Roman"/>
          <w:b/>
          <w:bCs/>
          <w:color w:val="464C55"/>
          <w:sz w:val="24"/>
          <w:szCs w:val="24"/>
          <w:lang w:eastAsia="ru-RU"/>
        </w:rPr>
        <w:t>°С. Хранение заправленных салатов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Использование сметаны и майонеза для заправки салатов не допускается. Уксус в рецептурах блюд подлежит замене на лимонную кислоту.</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IX. Требования к профилактике витаминной и микроэлементной недостаточности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r:id="rId42" w:anchor="block_4000" w:history="1">
        <w:r w:rsidRPr="0013175E">
          <w:rPr>
            <w:rFonts w:ascii="Times New Roman" w:eastAsia="Times New Roman" w:hAnsi="Times New Roman" w:cs="Times New Roman"/>
            <w:b/>
            <w:bCs/>
            <w:color w:val="3272C0"/>
            <w:sz w:val="24"/>
            <w:szCs w:val="24"/>
            <w:u w:val="single"/>
            <w:lang w:eastAsia="ru-RU"/>
          </w:rPr>
          <w:t>приложением 4</w:t>
        </w:r>
      </w:hyperlink>
      <w:r w:rsidRPr="0013175E">
        <w:rPr>
          <w:rFonts w:ascii="Times New Roman" w:eastAsia="Times New Roman" w:hAnsi="Times New Roman" w:cs="Times New Roman"/>
          <w:b/>
          <w:bCs/>
          <w:color w:val="464C55"/>
          <w:sz w:val="24"/>
          <w:szCs w:val="24"/>
          <w:lang w:eastAsia="ru-RU"/>
        </w:rPr>
        <w:t> настоящими санитарными правилами.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включающие в себя витамины и минеральные соли.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rsidRPr="0013175E">
        <w:rPr>
          <w:rFonts w:ascii="Times New Roman" w:eastAsia="Times New Roman" w:hAnsi="Times New Roman" w:cs="Times New Roman"/>
          <w:b/>
          <w:bCs/>
          <w:color w:val="464C55"/>
          <w:sz w:val="24"/>
          <w:szCs w:val="24"/>
          <w:lang w:eastAsia="ru-RU"/>
        </w:rPr>
        <w:t>инстантные</w:t>
      </w:r>
      <w:proofErr w:type="spellEnd"/>
      <w:r w:rsidRPr="0013175E">
        <w:rPr>
          <w:rFonts w:ascii="Times New Roman" w:eastAsia="Times New Roman" w:hAnsi="Times New Roman" w:cs="Times New Roman"/>
          <w:b/>
          <w:bCs/>
          <w:color w:val="464C55"/>
          <w:sz w:val="24"/>
          <w:szCs w:val="24"/>
          <w:lang w:eastAsia="ru-RU"/>
        </w:rPr>
        <w:t xml:space="preserve"> витаминизированные напитки промышленного выпуска и витаминизация третьих блюд специальными витаминно-минеральными премиксами.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9.4. Витаминизация блюд проводится под контролем медицинского работника (при его отсутствии иным ответственным лицом).</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Подогрев витаминизированной пищи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Витаминизация третьих блюд осуществляется в соответствии с указаниями по применению премиксов.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proofErr w:type="spellStart"/>
      <w:r w:rsidRPr="0013175E">
        <w:rPr>
          <w:rFonts w:ascii="Times New Roman" w:eastAsia="Times New Roman" w:hAnsi="Times New Roman" w:cs="Times New Roman"/>
          <w:b/>
          <w:bCs/>
          <w:color w:val="464C55"/>
          <w:sz w:val="24"/>
          <w:szCs w:val="24"/>
          <w:lang w:eastAsia="ru-RU"/>
        </w:rPr>
        <w:t>Инстантные</w:t>
      </w:r>
      <w:proofErr w:type="spellEnd"/>
      <w:r w:rsidRPr="0013175E">
        <w:rPr>
          <w:rFonts w:ascii="Times New Roman" w:eastAsia="Times New Roman" w:hAnsi="Times New Roman" w:cs="Times New Roman"/>
          <w:b/>
          <w:bCs/>
          <w:color w:val="464C55"/>
          <w:sz w:val="24"/>
          <w:szCs w:val="24"/>
          <w:lang w:eastAsia="ru-RU"/>
        </w:rPr>
        <w:t xml:space="preserve"> витаминные напитки готовят в соответствии с прилагаемыми инструкциями непосредственно перед раздачей.</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r:id="rId43" w:anchor="block_4000" w:history="1">
        <w:r w:rsidRPr="0013175E">
          <w:rPr>
            <w:rFonts w:ascii="Times New Roman" w:eastAsia="Times New Roman" w:hAnsi="Times New Roman" w:cs="Times New Roman"/>
            <w:b/>
            <w:bCs/>
            <w:color w:val="3272C0"/>
            <w:sz w:val="24"/>
            <w:szCs w:val="24"/>
            <w:u w:val="single"/>
            <w:lang w:eastAsia="ru-RU"/>
          </w:rPr>
          <w:t>приложении 4</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9.6. Замена витаминизации блюд выдачей поливитаминных препаратов в виде драже, таблетки, пастилки и других форм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X. Требования к организации питьевого режима</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10.1. В образовательных учреждениях должно быть предусмотрено централизованное обеспечение обучающихся питьевой водой, отвечающей </w:t>
      </w:r>
      <w:hyperlink r:id="rId44" w:anchor="block_1000" w:history="1">
        <w:r w:rsidRPr="0013175E">
          <w:rPr>
            <w:rFonts w:ascii="Times New Roman" w:eastAsia="Times New Roman" w:hAnsi="Times New Roman" w:cs="Times New Roman"/>
            <w:b/>
            <w:bCs/>
            <w:color w:val="3272C0"/>
            <w:sz w:val="24"/>
            <w:szCs w:val="24"/>
            <w:u w:val="single"/>
            <w:lang w:eastAsia="ru-RU"/>
          </w:rPr>
          <w:t>гигиеническим требованиям</w:t>
        </w:r>
      </w:hyperlink>
      <w:r w:rsidRPr="0013175E">
        <w:rPr>
          <w:rFonts w:ascii="Times New Roman" w:eastAsia="Times New Roman" w:hAnsi="Times New Roman" w:cs="Times New Roman"/>
          <w:b/>
          <w:bCs/>
          <w:color w:val="464C55"/>
          <w:sz w:val="24"/>
          <w:szCs w:val="24"/>
          <w:lang w:eastAsia="ru-RU"/>
        </w:rPr>
        <w:t>, предъявляемым к качеству воды централизованных систем питьевого водоснабжения.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w:t>
      </w:r>
      <w:r w:rsidRPr="0013175E">
        <w:rPr>
          <w:rFonts w:ascii="Times New Roman" w:eastAsia="Times New Roman" w:hAnsi="Times New Roman" w:cs="Times New Roman"/>
          <w:b/>
          <w:bCs/>
          <w:color w:val="464C55"/>
          <w:sz w:val="24"/>
          <w:szCs w:val="24"/>
          <w:lang w:eastAsia="ru-RU"/>
        </w:rPr>
        <w:lastRenderedPageBreak/>
        <w:t>фаянсовой посуды; контейнерами - для сбора использованной посуды одноразового применения.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XI. Требования к организации питания в малокомплектных образовательных учреждениях</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w:t>
      </w:r>
      <w:proofErr w:type="spellStart"/>
      <w:r w:rsidRPr="0013175E">
        <w:rPr>
          <w:rFonts w:ascii="Times New Roman" w:eastAsia="Times New Roman" w:hAnsi="Times New Roman" w:cs="Times New Roman"/>
          <w:b/>
          <w:bCs/>
          <w:color w:val="464C55"/>
          <w:sz w:val="24"/>
          <w:szCs w:val="24"/>
          <w:lang w:eastAsia="ru-RU"/>
        </w:rPr>
        <w:t>электроводонагреватель</w:t>
      </w:r>
      <w:proofErr w:type="spellEnd"/>
      <w:r w:rsidRPr="0013175E">
        <w:rPr>
          <w:rFonts w:ascii="Times New Roman" w:eastAsia="Times New Roman" w:hAnsi="Times New Roman" w:cs="Times New Roman"/>
          <w:b/>
          <w:bCs/>
          <w:color w:val="464C55"/>
          <w:sz w:val="24"/>
          <w:szCs w:val="24"/>
          <w:lang w:eastAsia="ru-RU"/>
        </w:rPr>
        <w:t xml:space="preserve">, 2-х 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w:t>
      </w:r>
      <w:proofErr w:type="spellStart"/>
      <w:r w:rsidRPr="0013175E">
        <w:rPr>
          <w:rFonts w:ascii="Times New Roman" w:eastAsia="Times New Roman" w:hAnsi="Times New Roman" w:cs="Times New Roman"/>
          <w:b/>
          <w:bCs/>
          <w:color w:val="464C55"/>
          <w:sz w:val="24"/>
          <w:szCs w:val="24"/>
          <w:lang w:eastAsia="ru-RU"/>
        </w:rPr>
        <w:t>электрополотенце</w:t>
      </w:r>
      <w:proofErr w:type="spellEnd"/>
      <w:r w:rsidRPr="0013175E">
        <w:rPr>
          <w:rFonts w:ascii="Times New Roman" w:eastAsia="Times New Roman" w:hAnsi="Times New Roman" w:cs="Times New Roman"/>
          <w:b/>
          <w:bCs/>
          <w:color w:val="464C55"/>
          <w:sz w:val="24"/>
          <w:szCs w:val="24"/>
          <w:lang w:eastAsia="ru-RU"/>
        </w:rPr>
        <w:t xml:space="preserve"> или одноразовые полотенца.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XII. Требования к условиям труда персонала</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12.5. Уровни шума в производственных помещениях не должны превышать гигиенические нормативы для организаций общественного питания.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13.1. В столовой должны быть созданы условия для соблюдения персоналом правил личной гигиены.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13.4. В базовых организациях питания необходимо организовывать централизованную стирку специальной санитарной одежды для персонала.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13.5. Работники столовой обязаны: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приходить на работу в чистой одежде и обуви;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оставлять верхнюю одежду, головной убор, личные вещи в бытовой комнате;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тщательно мыть руки с мылом перед началом работы, после посещения туалета, а также перед каждой сменой вида деятельности;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 коротко стричь ногти;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работать в специальной чистой санитарной одежде, менять ее по мере загрязнения; волосы убирать под колпак или косынку;</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не выходить на улицу и не посещать туалет в специальной санитарной одежде;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не принимать пищу и не курить на рабочем месте.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13.6. В гардеробных личные вещи и обувь персонала должны храниться раздельно от санитарной одежды (в разных шкафах).</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45" w:anchor="block_1000" w:history="1">
        <w:r w:rsidRPr="0013175E">
          <w:rPr>
            <w:rFonts w:ascii="Times New Roman" w:eastAsia="Times New Roman" w:hAnsi="Times New Roman" w:cs="Times New Roman"/>
            <w:b/>
            <w:bCs/>
            <w:color w:val="3272C0"/>
            <w:sz w:val="24"/>
            <w:szCs w:val="24"/>
            <w:u w:val="single"/>
            <w:lang w:eastAsia="ru-RU"/>
          </w:rPr>
          <w:t>национальным календарем</w:t>
        </w:r>
      </w:hyperlink>
      <w:r w:rsidRPr="0013175E">
        <w:rPr>
          <w:rFonts w:ascii="Times New Roman" w:eastAsia="Times New Roman" w:hAnsi="Times New Roman" w:cs="Times New Roman"/>
          <w:b/>
          <w:bCs/>
          <w:color w:val="464C55"/>
          <w:sz w:val="24"/>
          <w:szCs w:val="24"/>
          <w:lang w:eastAsia="ru-RU"/>
        </w:rPr>
        <w:t> прививок.</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13.11. Столовую необходимо обеспечить аптечкой для оказания первой медицинской помощи.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XIV. Требования к соблюдению санитарных правил и нормативов</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14.1. Руководитель образовательного учреждения является ответственным лицом за организацию и полноту охвата обучающихся горячим питанием.</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наличие в каждой организации настоящих санитарных правил;</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выполнение требований санитарных правил всеми работниками предприятия;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должное санитарное состояние нецентрализованных источников водоснабжения, при их наличии, и качество воды в них;</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организацию производственного контроля, включающий лабораторно-инструментальные исследования;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прием на работу лиц, имеющих допуск по состоянию здоровья, прошедших профессиональную, гигиеническую подготовку и аттестацию;</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наличие личных медицинских книжек на каждого работника;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своевременное прохождение предварительных при поступлении и периодических медицинских обследований всеми работниками;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организацию курсовой гигиенической подготовки и переподготовки персонала по программе гигиенического обучения не реже 1 раза в 2 года;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ежедневное ведение необходимой документации (</w:t>
      </w:r>
      <w:proofErr w:type="spellStart"/>
      <w:r w:rsidRPr="0013175E">
        <w:rPr>
          <w:rFonts w:ascii="Times New Roman" w:eastAsia="Times New Roman" w:hAnsi="Times New Roman" w:cs="Times New Roman"/>
          <w:b/>
          <w:bCs/>
          <w:color w:val="464C55"/>
          <w:sz w:val="24"/>
          <w:szCs w:val="24"/>
          <w:lang w:eastAsia="ru-RU"/>
        </w:rPr>
        <w:t>бракеражные</w:t>
      </w:r>
      <w:proofErr w:type="spellEnd"/>
      <w:r w:rsidRPr="0013175E">
        <w:rPr>
          <w:rFonts w:ascii="Times New Roman" w:eastAsia="Times New Roman" w:hAnsi="Times New Roman" w:cs="Times New Roman"/>
          <w:b/>
          <w:bCs/>
          <w:color w:val="464C55"/>
          <w:sz w:val="24"/>
          <w:szCs w:val="24"/>
          <w:lang w:eastAsia="ru-RU"/>
        </w:rP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условия труда работников в соответствии с действующим </w:t>
      </w:r>
      <w:hyperlink r:id="rId46" w:anchor="block_5" w:history="1">
        <w:r w:rsidRPr="0013175E">
          <w:rPr>
            <w:rFonts w:ascii="Times New Roman" w:eastAsia="Times New Roman" w:hAnsi="Times New Roman" w:cs="Times New Roman"/>
            <w:b/>
            <w:bCs/>
            <w:color w:val="3272C0"/>
            <w:sz w:val="24"/>
            <w:szCs w:val="24"/>
            <w:u w:val="single"/>
            <w:lang w:eastAsia="ru-RU"/>
          </w:rPr>
          <w:t>законодательством</w:t>
        </w:r>
      </w:hyperlink>
      <w:r w:rsidRPr="0013175E">
        <w:rPr>
          <w:rFonts w:ascii="Times New Roman" w:eastAsia="Times New Roman" w:hAnsi="Times New Roman" w:cs="Times New Roman"/>
          <w:b/>
          <w:bCs/>
          <w:color w:val="464C55"/>
          <w:sz w:val="24"/>
          <w:szCs w:val="24"/>
          <w:lang w:eastAsia="ru-RU"/>
        </w:rPr>
        <w:t> Российской Федерации, санитарными правилами, гигиеническими нормативами;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организацию регулярной централизованной стирки и починки санитарной одежды;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исправную работу технологического, холодильного и другого оборудования предприятия;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проведение мероприятий по дезинфекции, дезинсекции и дератизации;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наличие аптечек для оказания первой медицинской помощи и их своевременное пополнение;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организацию санитарно-просветительной работы с персоналом путем проведения семинаров, бесед, лекций.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r:id="rId47" w:anchor="block_10001" w:history="1">
        <w:r w:rsidRPr="0013175E">
          <w:rPr>
            <w:rFonts w:ascii="Times New Roman" w:eastAsia="Times New Roman" w:hAnsi="Times New Roman" w:cs="Times New Roman"/>
            <w:b/>
            <w:bCs/>
            <w:color w:val="3272C0"/>
            <w:sz w:val="24"/>
            <w:szCs w:val="24"/>
            <w:u w:val="single"/>
            <w:lang w:eastAsia="ru-RU"/>
          </w:rPr>
          <w:t>форма 1 приложения 10</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r:id="rId48" w:anchor="block_10002" w:history="1">
        <w:r w:rsidRPr="0013175E">
          <w:rPr>
            <w:rFonts w:ascii="Times New Roman" w:eastAsia="Times New Roman" w:hAnsi="Times New Roman" w:cs="Times New Roman"/>
            <w:b/>
            <w:bCs/>
            <w:color w:val="3272C0"/>
            <w:sz w:val="24"/>
            <w:szCs w:val="24"/>
            <w:u w:val="single"/>
            <w:lang w:eastAsia="ru-RU"/>
          </w:rPr>
          <w:t>форма 2 приложения 10</w:t>
        </w:r>
      </w:hyperlink>
      <w:r w:rsidRPr="0013175E">
        <w:rPr>
          <w:rFonts w:ascii="Times New Roman" w:eastAsia="Times New Roman" w:hAnsi="Times New Roman" w:cs="Times New Roman"/>
          <w:b/>
          <w:bCs/>
          <w:color w:val="464C55"/>
          <w:sz w:val="24"/>
          <w:szCs w:val="24"/>
          <w:lang w:eastAsia="ru-RU"/>
        </w:rPr>
        <w:t>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Результаты осмотра ежедневно перед началом рабочей смены заносятся в "Журнал здоровья" в соответствии с рекомендуемой формой (</w:t>
      </w:r>
      <w:hyperlink r:id="rId49" w:anchor="block_10003" w:history="1">
        <w:r w:rsidRPr="0013175E">
          <w:rPr>
            <w:rFonts w:ascii="Times New Roman" w:eastAsia="Times New Roman" w:hAnsi="Times New Roman" w:cs="Times New Roman"/>
            <w:b/>
            <w:bCs/>
            <w:color w:val="3272C0"/>
            <w:sz w:val="24"/>
            <w:szCs w:val="24"/>
            <w:u w:val="single"/>
            <w:lang w:eastAsia="ru-RU"/>
          </w:rPr>
          <w:t>форма 3 приложения 10</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14.8. Витаминизация блюд проводится под контролем медицинского работника, а при его отсутствии иным ответственным лицом. Дата, время витаминизации, </w:t>
      </w:r>
      <w:r w:rsidRPr="0013175E">
        <w:rPr>
          <w:rFonts w:ascii="Times New Roman" w:eastAsia="Times New Roman" w:hAnsi="Times New Roman" w:cs="Times New Roman"/>
          <w:b/>
          <w:bCs/>
          <w:color w:val="464C55"/>
          <w:sz w:val="24"/>
          <w:szCs w:val="24"/>
          <w:lang w:eastAsia="ru-RU"/>
        </w:rPr>
        <w:lastRenderedPageBreak/>
        <w:t>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r:id="rId50" w:anchor="block_10004" w:history="1">
        <w:r w:rsidRPr="0013175E">
          <w:rPr>
            <w:rFonts w:ascii="Times New Roman" w:eastAsia="Times New Roman" w:hAnsi="Times New Roman" w:cs="Times New Roman"/>
            <w:b/>
            <w:bCs/>
            <w:color w:val="3272C0"/>
            <w:sz w:val="24"/>
            <w:szCs w:val="24"/>
            <w:u w:val="single"/>
            <w:lang w:eastAsia="ru-RU"/>
          </w:rPr>
          <w:t>форма 4 приложения 10</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r:id="rId51" w:anchor="block_10006" w:history="1">
        <w:r w:rsidRPr="0013175E">
          <w:rPr>
            <w:rFonts w:ascii="Times New Roman" w:eastAsia="Times New Roman" w:hAnsi="Times New Roman" w:cs="Times New Roman"/>
            <w:b/>
            <w:bCs/>
            <w:color w:val="3272C0"/>
            <w:sz w:val="24"/>
            <w:szCs w:val="24"/>
            <w:u w:val="single"/>
            <w:lang w:eastAsia="ru-RU"/>
          </w:rPr>
          <w:t>форма 6 приложения 10</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14.10. С целью контроля за соблюдением условий и сроков хранения скоропортящихся пищевых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r:id="rId52" w:anchor="block_10005" w:history="1">
        <w:r w:rsidRPr="0013175E">
          <w:rPr>
            <w:rFonts w:ascii="Times New Roman" w:eastAsia="Times New Roman" w:hAnsi="Times New Roman" w:cs="Times New Roman"/>
            <w:b/>
            <w:bCs/>
            <w:color w:val="3272C0"/>
            <w:sz w:val="24"/>
            <w:szCs w:val="24"/>
            <w:u w:val="single"/>
            <w:lang w:eastAsia="ru-RU"/>
          </w:rPr>
          <w:t>форма 5 приложения 10</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r:id="rId53" w:anchor="block_110000" w:history="1">
        <w:r w:rsidRPr="0013175E">
          <w:rPr>
            <w:rFonts w:ascii="Times New Roman" w:eastAsia="Times New Roman" w:hAnsi="Times New Roman" w:cs="Times New Roman"/>
            <w:b/>
            <w:bCs/>
            <w:color w:val="3272C0"/>
            <w:sz w:val="24"/>
            <w:szCs w:val="24"/>
            <w:u w:val="single"/>
            <w:lang w:eastAsia="ru-RU"/>
          </w:rPr>
          <w:t>приложения 11</w:t>
        </w:r>
      </w:hyperlink>
      <w:r w:rsidRPr="0013175E">
        <w:rPr>
          <w:rFonts w:ascii="Times New Roman" w:eastAsia="Times New Roman" w:hAnsi="Times New Roman" w:cs="Times New Roman"/>
          <w:b/>
          <w:bCs/>
          <w:color w:val="464C55"/>
          <w:sz w:val="24"/>
          <w:szCs w:val="24"/>
          <w:lang w:eastAsia="ru-RU"/>
        </w:rPr>
        <w:t> настоящих санитарных правил. Контроль за правильностью отбора и условиями хранения суточных проб осуществляет медицинский работник.</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предъявляемых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Порядок и объем проводимых лабораторных и инструментальных исследований устанавливается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r:id="rId54" w:anchor="block_12000" w:history="1">
        <w:r w:rsidRPr="0013175E">
          <w:rPr>
            <w:rFonts w:ascii="Times New Roman" w:eastAsia="Times New Roman" w:hAnsi="Times New Roman" w:cs="Times New Roman"/>
            <w:b/>
            <w:bCs/>
            <w:color w:val="3272C0"/>
            <w:sz w:val="24"/>
            <w:szCs w:val="24"/>
            <w:u w:val="single"/>
            <w:lang w:eastAsia="ru-RU"/>
          </w:rPr>
          <w:t>приложение 12</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1</w:t>
      </w:r>
      <w:r w:rsidRPr="0013175E">
        <w:rPr>
          <w:rFonts w:ascii="Times New Roman" w:eastAsia="Times New Roman" w:hAnsi="Times New Roman" w:cs="Times New Roman"/>
          <w:b/>
          <w:bCs/>
          <w:color w:val="22272F"/>
          <w:sz w:val="24"/>
          <w:szCs w:val="24"/>
          <w:lang w:eastAsia="ru-RU"/>
        </w:rPr>
        <w:br/>
        <w:t>к </w:t>
      </w:r>
      <w:hyperlink r:id="rId55" w:anchor="block_1000" w:history="1">
        <w:r w:rsidRPr="0013175E">
          <w:rPr>
            <w:rFonts w:ascii="Times New Roman" w:eastAsia="Times New Roman" w:hAnsi="Times New Roman" w:cs="Times New Roman"/>
            <w:b/>
            <w:bCs/>
            <w:color w:val="3272C0"/>
            <w:sz w:val="24"/>
            <w:szCs w:val="24"/>
            <w:u w:val="single"/>
            <w:lang w:eastAsia="ru-RU"/>
          </w:rPr>
          <w:t>СанПиН 2.4.5.2409-08</w:t>
        </w:r>
      </w:hyperlink>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lastRenderedPageBreak/>
        <w:t>Рекомендуемый минимальный перечень</w:t>
      </w:r>
      <w:r w:rsidRPr="0013175E">
        <w:rPr>
          <w:rFonts w:ascii="Times New Roman" w:eastAsia="Times New Roman" w:hAnsi="Times New Roman" w:cs="Times New Roman"/>
          <w:b/>
          <w:bCs/>
          <w:color w:val="22272F"/>
          <w:sz w:val="24"/>
          <w:szCs w:val="24"/>
          <w:lang w:eastAsia="ru-RU"/>
        </w:rPr>
        <w:br/>
        <w:t>оборудования производственных помещений столовых образовательных учреждений и базовых предприятий питания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15" w:type="dxa"/>
        <w:shd w:val="clear" w:color="auto" w:fill="FFFFFF"/>
        <w:tblCellMar>
          <w:left w:w="0" w:type="dxa"/>
          <w:right w:w="0" w:type="dxa"/>
        </w:tblCellMar>
        <w:tblLook w:val="04A0" w:firstRow="1" w:lastRow="0" w:firstColumn="1" w:lastColumn="0" w:noHBand="0" w:noVBand="1"/>
      </w:tblPr>
      <w:tblGrid>
        <w:gridCol w:w="3380"/>
        <w:gridCol w:w="6835"/>
      </w:tblGrid>
      <w:tr w:rsidR="0013175E" w:rsidRPr="0013175E" w:rsidTr="0013175E">
        <w:tc>
          <w:tcPr>
            <w:tcW w:w="3360" w:type="dxa"/>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производственного помещения</w:t>
            </w:r>
          </w:p>
        </w:tc>
        <w:tc>
          <w:tcPr>
            <w:tcW w:w="679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Оборудование</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Склады</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Стеллажи, подтоварники, среднетемпературные и низкотемпературные холодильные шкафы (при необходимости)</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Овощной цех (первичной обработки овощей)</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Производственные столы (не менее двух), </w:t>
            </w:r>
            <w:proofErr w:type="spellStart"/>
            <w:r w:rsidRPr="0013175E">
              <w:rPr>
                <w:rFonts w:ascii="Times New Roman" w:eastAsia="Times New Roman" w:hAnsi="Times New Roman" w:cs="Times New Roman"/>
                <w:color w:val="464C55"/>
                <w:sz w:val="24"/>
                <w:szCs w:val="24"/>
                <w:lang w:eastAsia="ru-RU"/>
              </w:rPr>
              <w:t>картофелеочистительная</w:t>
            </w:r>
            <w:proofErr w:type="spellEnd"/>
            <w:r w:rsidRPr="0013175E">
              <w:rPr>
                <w:rFonts w:ascii="Times New Roman" w:eastAsia="Times New Roman" w:hAnsi="Times New Roman" w:cs="Times New Roman"/>
                <w:color w:val="464C55"/>
                <w:sz w:val="24"/>
                <w:szCs w:val="24"/>
                <w:lang w:eastAsia="ru-RU"/>
              </w:rPr>
              <w:t xml:space="preserve"> и овощерезательная машины, моечные ванны (не менее двух),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Овощной цех (вторичной обработки овощей)</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Холодный цех</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Мясо-рыбный цех</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rsidRPr="0013175E">
              <w:rPr>
                <w:rFonts w:ascii="Times New Roman" w:eastAsia="Times New Roman" w:hAnsi="Times New Roman" w:cs="Times New Roman"/>
                <w:color w:val="464C55"/>
                <w:sz w:val="24"/>
                <w:szCs w:val="24"/>
                <w:lang w:eastAsia="ru-RU"/>
              </w:rPr>
              <w:t>электромясорубка</w:t>
            </w:r>
            <w:proofErr w:type="spellEnd"/>
            <w:r w:rsidRPr="0013175E">
              <w:rPr>
                <w:rFonts w:ascii="Times New Roman" w:eastAsia="Times New Roman" w:hAnsi="Times New Roman" w:cs="Times New Roman"/>
                <w:color w:val="464C55"/>
                <w:sz w:val="24"/>
                <w:szCs w:val="24"/>
                <w:lang w:eastAsia="ru-RU"/>
              </w:rPr>
              <w:t>, колода для разруба мяса, моечные ванны (не менее двух), раковина для мытья рук</w:t>
            </w:r>
          </w:p>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 базовых предприятиях питания предусматривается наличие фаршемешалки и котлетоформовочного автомата</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Помещение для обработки яиц</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Производственный стол, три моечных ванны (емкости), емкость для обработанного яйца,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Мучной цех</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Доготовочный</w:t>
            </w:r>
            <w:proofErr w:type="spellEnd"/>
            <w:r w:rsidRPr="0013175E">
              <w:rPr>
                <w:rFonts w:ascii="Times New Roman" w:eastAsia="Times New Roman" w:hAnsi="Times New Roman" w:cs="Times New Roman"/>
                <w:color w:val="464C55"/>
                <w:sz w:val="24"/>
                <w:szCs w:val="24"/>
                <w:lang w:eastAsia="ru-RU"/>
              </w:rPr>
              <w:t xml:space="preserve"> цех</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w:t>
            </w:r>
            <w:r w:rsidRPr="0013175E">
              <w:rPr>
                <w:rFonts w:ascii="Times New Roman" w:eastAsia="Times New Roman" w:hAnsi="Times New Roman" w:cs="Times New Roman"/>
                <w:color w:val="464C55"/>
                <w:sz w:val="24"/>
                <w:szCs w:val="24"/>
                <w:lang w:eastAsia="ru-RU"/>
              </w:rPr>
              <w:lastRenderedPageBreak/>
              <w:t>"товарного соседства" и хранения необходимого объема полуфабрикатов), овощерезка, моечные ванны (не менее трех),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lastRenderedPageBreak/>
              <w:t>Помещение для нарезки хлеба</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Производственный стол, </w:t>
            </w:r>
            <w:proofErr w:type="spellStart"/>
            <w:r w:rsidRPr="0013175E">
              <w:rPr>
                <w:rFonts w:ascii="Times New Roman" w:eastAsia="Times New Roman" w:hAnsi="Times New Roman" w:cs="Times New Roman"/>
                <w:color w:val="464C55"/>
                <w:sz w:val="24"/>
                <w:szCs w:val="24"/>
                <w:lang w:eastAsia="ru-RU"/>
              </w:rPr>
              <w:t>хлеборезательная</w:t>
            </w:r>
            <w:proofErr w:type="spellEnd"/>
            <w:r w:rsidRPr="0013175E">
              <w:rPr>
                <w:rFonts w:ascii="Times New Roman" w:eastAsia="Times New Roman" w:hAnsi="Times New Roman" w:cs="Times New Roman"/>
                <w:color w:val="464C55"/>
                <w:sz w:val="24"/>
                <w:szCs w:val="24"/>
                <w:lang w:eastAsia="ru-RU"/>
              </w:rPr>
              <w:t xml:space="preserve"> машина, шкаф для хранения хлеба,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Горячий цех</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w:t>
            </w:r>
            <w:proofErr w:type="spellStart"/>
            <w:r w:rsidRPr="0013175E">
              <w:rPr>
                <w:rFonts w:ascii="Times New Roman" w:eastAsia="Times New Roman" w:hAnsi="Times New Roman" w:cs="Times New Roman"/>
                <w:color w:val="464C55"/>
                <w:sz w:val="24"/>
                <w:szCs w:val="24"/>
                <w:lang w:eastAsia="ru-RU"/>
              </w:rPr>
              <w:t>электрокотел</w:t>
            </w:r>
            <w:proofErr w:type="spellEnd"/>
            <w:r w:rsidRPr="0013175E">
              <w:rPr>
                <w:rFonts w:ascii="Times New Roman" w:eastAsia="Times New Roman" w:hAnsi="Times New Roman" w:cs="Times New Roman"/>
                <w:color w:val="464C55"/>
                <w:sz w:val="24"/>
                <w:szCs w:val="24"/>
                <w:lang w:eastAsia="ru-RU"/>
              </w:rPr>
              <w:t>, контрольные весы,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Раздаточная зона</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Мармиты для первых, вторых и третьих блюд и холодильным прилавком (витриной, секцией)</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Моечная для мытья столовой посуды</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Производственный стол, посудомоечная машина, </w:t>
            </w:r>
            <w:proofErr w:type="spellStart"/>
            <w:r w:rsidRPr="0013175E">
              <w:rPr>
                <w:rFonts w:ascii="Times New Roman" w:eastAsia="Times New Roman" w:hAnsi="Times New Roman" w:cs="Times New Roman"/>
                <w:color w:val="464C55"/>
                <w:sz w:val="24"/>
                <w:szCs w:val="24"/>
                <w:lang w:eastAsia="ru-RU"/>
              </w:rPr>
              <w:t>трехсекционная</w:t>
            </w:r>
            <w:proofErr w:type="spellEnd"/>
            <w:r w:rsidRPr="0013175E">
              <w:rPr>
                <w:rFonts w:ascii="Times New Roman" w:eastAsia="Times New Roman" w:hAnsi="Times New Roman" w:cs="Times New Roman"/>
                <w:color w:val="464C55"/>
                <w:sz w:val="24"/>
                <w:szCs w:val="24"/>
                <w:lang w:eastAsia="ru-RU"/>
              </w:rP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Моечная кухонной посуды</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Производственный стол, две моечные ванны, стеллаж,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Моечная тары</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Двухсекционная моечная ванна</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Производственное помещение буфета-раздаточной</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Производственные столы (не менее двух), электроплита, холодильные шкафы (не менее двух), раздаточная, оборудованная мармитами; посудомоечная,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Посудомоечная буфета-раздаточной</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Трехсекционная</w:t>
            </w:r>
            <w:proofErr w:type="spellEnd"/>
            <w:r w:rsidRPr="0013175E">
              <w:rPr>
                <w:rFonts w:ascii="Times New Roman" w:eastAsia="Times New Roman" w:hAnsi="Times New Roman" w:cs="Times New Roman"/>
                <w:color w:val="464C55"/>
                <w:sz w:val="24"/>
                <w:szCs w:val="24"/>
                <w:lang w:eastAsia="ru-RU"/>
              </w:rP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Комната приема пищи</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Производственный стол, электроплита, холодильник, шкаф, моечная ванна, раковина для мытья рук</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2</w:t>
      </w:r>
      <w:r w:rsidRPr="0013175E">
        <w:rPr>
          <w:rFonts w:ascii="Times New Roman" w:eastAsia="Times New Roman" w:hAnsi="Times New Roman" w:cs="Times New Roman"/>
          <w:b/>
          <w:bCs/>
          <w:color w:val="22272F"/>
          <w:sz w:val="24"/>
          <w:szCs w:val="24"/>
          <w:lang w:eastAsia="ru-RU"/>
        </w:rPr>
        <w:br/>
        <w:t>к </w:t>
      </w:r>
      <w:hyperlink r:id="rId56" w:anchor="block_1000" w:history="1">
        <w:r w:rsidRPr="0013175E">
          <w:rPr>
            <w:rFonts w:ascii="Times New Roman" w:eastAsia="Times New Roman" w:hAnsi="Times New Roman" w:cs="Times New Roman"/>
            <w:b/>
            <w:bCs/>
            <w:color w:val="3272C0"/>
            <w:sz w:val="24"/>
            <w:szCs w:val="24"/>
            <w:u w:val="single"/>
            <w:lang w:eastAsia="ru-RU"/>
          </w:rPr>
          <w:t>СанПиН 2.4.5.2409-08</w:t>
        </w:r>
      </w:hyperlink>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Рекомендуемая форма составления примерного меню и пищевой ценности приготовляемых блюд</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День: понедельник</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Неделя: первая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Сезон: осенне-зимний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Возрастная категория: 12 лет и старше</w:t>
      </w:r>
    </w:p>
    <w:tbl>
      <w:tblPr>
        <w:tblW w:w="10335" w:type="dxa"/>
        <w:shd w:val="clear" w:color="auto" w:fill="FFFFFF"/>
        <w:tblCellMar>
          <w:left w:w="0" w:type="dxa"/>
          <w:right w:w="0" w:type="dxa"/>
        </w:tblCellMar>
        <w:tblLook w:val="04A0" w:firstRow="1" w:lastRow="0" w:firstColumn="1" w:lastColumn="0" w:noHBand="0" w:noVBand="1"/>
      </w:tblPr>
      <w:tblGrid>
        <w:gridCol w:w="704"/>
        <w:gridCol w:w="1538"/>
        <w:gridCol w:w="982"/>
        <w:gridCol w:w="451"/>
        <w:gridCol w:w="483"/>
        <w:gridCol w:w="530"/>
        <w:gridCol w:w="1634"/>
        <w:gridCol w:w="596"/>
        <w:gridCol w:w="437"/>
        <w:gridCol w:w="458"/>
        <w:gridCol w:w="526"/>
        <w:gridCol w:w="484"/>
        <w:gridCol w:w="493"/>
        <w:gridCol w:w="488"/>
        <w:gridCol w:w="531"/>
      </w:tblGrid>
      <w:tr w:rsidR="0013175E" w:rsidRPr="0013175E" w:rsidTr="0013175E">
        <w:tc>
          <w:tcPr>
            <w:tcW w:w="735" w:type="dxa"/>
            <w:vMerge w:val="restart"/>
            <w:tcBorders>
              <w:top w:val="single" w:sz="6" w:space="0" w:color="000000"/>
              <w:left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N </w:t>
            </w:r>
            <w:proofErr w:type="spellStart"/>
            <w:r w:rsidRPr="0013175E">
              <w:rPr>
                <w:rFonts w:ascii="Times New Roman" w:eastAsia="Times New Roman" w:hAnsi="Times New Roman" w:cs="Times New Roman"/>
                <w:color w:val="464C55"/>
                <w:sz w:val="24"/>
                <w:szCs w:val="24"/>
                <w:lang w:eastAsia="ru-RU"/>
              </w:rPr>
              <w:t>рец</w:t>
            </w:r>
            <w:proofErr w:type="spellEnd"/>
            <w:r w:rsidRPr="0013175E">
              <w:rPr>
                <w:rFonts w:ascii="Times New Roman" w:eastAsia="Times New Roman" w:hAnsi="Times New Roman" w:cs="Times New Roman"/>
                <w:color w:val="464C55"/>
                <w:sz w:val="24"/>
                <w:szCs w:val="24"/>
                <w:lang w:eastAsia="ru-RU"/>
              </w:rPr>
              <w:t>.</w:t>
            </w:r>
          </w:p>
        </w:tc>
        <w:tc>
          <w:tcPr>
            <w:tcW w:w="1545"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Прием пищи, наименование блюда</w:t>
            </w:r>
          </w:p>
        </w:tc>
        <w:tc>
          <w:tcPr>
            <w:tcW w:w="1005"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Масса порции</w:t>
            </w:r>
          </w:p>
        </w:tc>
        <w:tc>
          <w:tcPr>
            <w:tcW w:w="1515" w:type="dxa"/>
            <w:gridSpan w:val="3"/>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Пищевые вещества</w:t>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w:t>
            </w:r>
          </w:p>
        </w:tc>
        <w:tc>
          <w:tcPr>
            <w:tcW w:w="1200"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Энергетическая</w:t>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ценность</w:t>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(ккал)</w:t>
            </w:r>
          </w:p>
        </w:tc>
        <w:tc>
          <w:tcPr>
            <w:tcW w:w="2115" w:type="dxa"/>
            <w:gridSpan w:val="4"/>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Витамины (мг)</w:t>
            </w:r>
          </w:p>
        </w:tc>
        <w:tc>
          <w:tcPr>
            <w:tcW w:w="2055" w:type="dxa"/>
            <w:gridSpan w:val="4"/>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Минеральные вещества (мг)</w:t>
            </w:r>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4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Б</w:t>
            </w: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Ж</w:t>
            </w: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У</w:t>
            </w: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6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В_1</w:t>
            </w:r>
          </w:p>
        </w:tc>
        <w:tc>
          <w:tcPr>
            <w:tcW w:w="4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w:t>
            </w:r>
          </w:p>
        </w:tc>
        <w:tc>
          <w:tcPr>
            <w:tcW w:w="4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А</w:t>
            </w:r>
          </w:p>
        </w:tc>
        <w:tc>
          <w:tcPr>
            <w:tcW w:w="5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Е</w:t>
            </w: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Са</w:t>
            </w:r>
            <w:proofErr w:type="spellEnd"/>
          </w:p>
        </w:tc>
        <w:tc>
          <w:tcPr>
            <w:tcW w:w="5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Р</w:t>
            </w: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Mg</w:t>
            </w:r>
            <w:proofErr w:type="spellEnd"/>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Fe</w:t>
            </w:r>
            <w:proofErr w:type="spellEnd"/>
          </w:p>
        </w:tc>
      </w:tr>
      <w:tr w:rsidR="0013175E" w:rsidRPr="0013175E" w:rsidTr="0013175E">
        <w:tc>
          <w:tcPr>
            <w:tcW w:w="73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15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00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4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w:t>
            </w: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w:t>
            </w:r>
          </w:p>
        </w:tc>
        <w:tc>
          <w:tcPr>
            <w:tcW w:w="12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w:t>
            </w:r>
          </w:p>
        </w:tc>
        <w:tc>
          <w:tcPr>
            <w:tcW w:w="6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w:t>
            </w:r>
          </w:p>
        </w:tc>
        <w:tc>
          <w:tcPr>
            <w:tcW w:w="4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w:t>
            </w:r>
          </w:p>
        </w:tc>
        <w:tc>
          <w:tcPr>
            <w:tcW w:w="4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5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w:t>
            </w: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5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13</w:t>
            </w: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14</w:t>
            </w: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r>
      <w:tr w:rsidR="0013175E" w:rsidRPr="0013175E" w:rsidTr="0013175E">
        <w:tc>
          <w:tcPr>
            <w:tcW w:w="73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00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46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6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46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4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51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51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bl>
    <w:p w:rsidR="0013175E" w:rsidRPr="0013175E" w:rsidRDefault="0013175E" w:rsidP="0013175E">
      <w:pPr>
        <w:shd w:val="clear" w:color="auto" w:fill="FFFFFF"/>
        <w:spacing w:after="0" w:line="240" w:lineRule="auto"/>
        <w:ind w:firstLine="680"/>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3</w:t>
      </w:r>
      <w:r w:rsidRPr="0013175E">
        <w:rPr>
          <w:rFonts w:ascii="Times New Roman" w:eastAsia="Times New Roman" w:hAnsi="Times New Roman" w:cs="Times New Roman"/>
          <w:b/>
          <w:bCs/>
          <w:color w:val="22272F"/>
          <w:sz w:val="24"/>
          <w:szCs w:val="24"/>
          <w:lang w:eastAsia="ru-RU"/>
        </w:rPr>
        <w:br/>
        <w:t>к </w:t>
      </w:r>
      <w:hyperlink r:id="rId57" w:anchor="block_1000" w:history="1">
        <w:r w:rsidRPr="0013175E">
          <w:rPr>
            <w:rFonts w:ascii="Times New Roman" w:eastAsia="Times New Roman" w:hAnsi="Times New Roman" w:cs="Times New Roman"/>
            <w:b/>
            <w:bCs/>
            <w:color w:val="3272C0"/>
            <w:sz w:val="24"/>
            <w:szCs w:val="24"/>
            <w:u w:val="single"/>
            <w:lang w:eastAsia="ru-RU"/>
          </w:rPr>
          <w:t>СанПиН 2.4.5.2409-08</w:t>
        </w:r>
      </w:hyperlink>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Рекомендуемая масса порций блюд (в граммах) для обучающихся различного возраста</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30" w:type="dxa"/>
        <w:shd w:val="clear" w:color="auto" w:fill="FFFFFF"/>
        <w:tblCellMar>
          <w:left w:w="0" w:type="dxa"/>
          <w:right w:w="0" w:type="dxa"/>
        </w:tblCellMar>
        <w:tblLook w:val="04A0" w:firstRow="1" w:lastRow="0" w:firstColumn="1" w:lastColumn="0" w:noHBand="0" w:noVBand="1"/>
      </w:tblPr>
      <w:tblGrid>
        <w:gridCol w:w="6192"/>
        <w:gridCol w:w="1959"/>
        <w:gridCol w:w="2079"/>
      </w:tblGrid>
      <w:tr w:rsidR="0013175E" w:rsidRPr="0013175E" w:rsidTr="0013175E">
        <w:tc>
          <w:tcPr>
            <w:tcW w:w="6165" w:type="dxa"/>
            <w:vMerge w:val="restart"/>
            <w:tcBorders>
              <w:top w:val="single" w:sz="6" w:space="0" w:color="000000"/>
              <w:left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Название блюд</w:t>
            </w:r>
          </w:p>
        </w:tc>
        <w:tc>
          <w:tcPr>
            <w:tcW w:w="4020" w:type="dxa"/>
            <w:gridSpan w:val="2"/>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Масса порций в граммах для обучающихся двух возрастных групп</w:t>
            </w:r>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19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 7 до 11 лет</w:t>
            </w:r>
          </w:p>
        </w:tc>
        <w:tc>
          <w:tcPr>
            <w:tcW w:w="20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 11 лет и старше</w:t>
            </w:r>
          </w:p>
        </w:tc>
      </w:tr>
      <w:tr w:rsidR="0013175E" w:rsidRPr="0013175E" w:rsidTr="0013175E">
        <w:tc>
          <w:tcPr>
            <w:tcW w:w="616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Каша, овощное, яичное, творожное, мясное блюдо</w:t>
            </w:r>
          </w:p>
        </w:tc>
        <w:tc>
          <w:tcPr>
            <w:tcW w:w="19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150-200</w:t>
            </w:r>
          </w:p>
        </w:tc>
        <w:tc>
          <w:tcPr>
            <w:tcW w:w="20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200-250</w:t>
            </w:r>
          </w:p>
        </w:tc>
      </w:tr>
      <w:tr w:rsidR="0013175E" w:rsidRPr="0013175E" w:rsidTr="0013175E">
        <w:tc>
          <w:tcPr>
            <w:tcW w:w="616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Напитки (чай, какао, сок, компот, молоко, кефир и др.)</w:t>
            </w:r>
          </w:p>
        </w:tc>
        <w:tc>
          <w:tcPr>
            <w:tcW w:w="19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c>
          <w:tcPr>
            <w:tcW w:w="20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r>
      <w:tr w:rsidR="0013175E" w:rsidRPr="0013175E" w:rsidTr="0013175E">
        <w:tc>
          <w:tcPr>
            <w:tcW w:w="616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Салат</w:t>
            </w:r>
          </w:p>
        </w:tc>
        <w:tc>
          <w:tcPr>
            <w:tcW w:w="19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60-100</w:t>
            </w:r>
          </w:p>
        </w:tc>
        <w:tc>
          <w:tcPr>
            <w:tcW w:w="20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100-150</w:t>
            </w:r>
          </w:p>
        </w:tc>
      </w:tr>
      <w:tr w:rsidR="0013175E" w:rsidRPr="0013175E" w:rsidTr="0013175E">
        <w:tc>
          <w:tcPr>
            <w:tcW w:w="616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Суп</w:t>
            </w:r>
          </w:p>
        </w:tc>
        <w:tc>
          <w:tcPr>
            <w:tcW w:w="19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200-250</w:t>
            </w:r>
          </w:p>
        </w:tc>
        <w:tc>
          <w:tcPr>
            <w:tcW w:w="20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250-300</w:t>
            </w:r>
          </w:p>
        </w:tc>
      </w:tr>
      <w:tr w:rsidR="0013175E" w:rsidRPr="0013175E" w:rsidTr="0013175E">
        <w:tc>
          <w:tcPr>
            <w:tcW w:w="616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Мясо, котлета</w:t>
            </w:r>
          </w:p>
        </w:tc>
        <w:tc>
          <w:tcPr>
            <w:tcW w:w="19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80-120</w:t>
            </w:r>
          </w:p>
        </w:tc>
        <w:tc>
          <w:tcPr>
            <w:tcW w:w="20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100-120</w:t>
            </w:r>
          </w:p>
        </w:tc>
      </w:tr>
      <w:tr w:rsidR="0013175E" w:rsidRPr="0013175E" w:rsidTr="0013175E">
        <w:tc>
          <w:tcPr>
            <w:tcW w:w="616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Гарнир</w:t>
            </w:r>
          </w:p>
        </w:tc>
        <w:tc>
          <w:tcPr>
            <w:tcW w:w="19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150-200</w:t>
            </w:r>
          </w:p>
        </w:tc>
        <w:tc>
          <w:tcPr>
            <w:tcW w:w="20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180-230</w:t>
            </w:r>
          </w:p>
        </w:tc>
      </w:tr>
      <w:tr w:rsidR="0013175E" w:rsidRPr="0013175E" w:rsidTr="0013175E">
        <w:tc>
          <w:tcPr>
            <w:tcW w:w="616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Фрукты</w:t>
            </w:r>
          </w:p>
        </w:tc>
        <w:tc>
          <w:tcPr>
            <w:tcW w:w="19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20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4</w:t>
      </w:r>
      <w:r w:rsidRPr="0013175E">
        <w:rPr>
          <w:rFonts w:ascii="Times New Roman" w:eastAsia="Times New Roman" w:hAnsi="Times New Roman" w:cs="Times New Roman"/>
          <w:b/>
          <w:bCs/>
          <w:color w:val="22272F"/>
          <w:sz w:val="24"/>
          <w:szCs w:val="24"/>
          <w:lang w:eastAsia="ru-RU"/>
        </w:rPr>
        <w:br/>
        <w:t>к </w:t>
      </w:r>
      <w:hyperlink r:id="rId58" w:anchor="block_1000" w:history="1">
        <w:r w:rsidRPr="0013175E">
          <w:rPr>
            <w:rFonts w:ascii="Times New Roman" w:eastAsia="Times New Roman" w:hAnsi="Times New Roman" w:cs="Times New Roman"/>
            <w:b/>
            <w:bCs/>
            <w:color w:val="3272C0"/>
            <w:sz w:val="24"/>
            <w:szCs w:val="24"/>
            <w:u w:val="single"/>
            <w:lang w:eastAsia="ru-RU"/>
          </w:rPr>
          <w:t>СанПиН 2.4.5.2409-08</w:t>
        </w:r>
      </w:hyperlink>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ind w:firstLine="680"/>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Таблица 1</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Потребность в пищевых веществах и энергии обучающихся общеобразовательных учреждений в возрасте с 7 до 11 и с 11 лет и старше</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185" w:type="dxa"/>
        <w:shd w:val="clear" w:color="auto" w:fill="FFFFFF"/>
        <w:tblCellMar>
          <w:left w:w="0" w:type="dxa"/>
          <w:right w:w="0" w:type="dxa"/>
        </w:tblCellMar>
        <w:tblLook w:val="04A0" w:firstRow="1" w:lastRow="0" w:firstColumn="1" w:lastColumn="0" w:noHBand="0" w:noVBand="1"/>
      </w:tblPr>
      <w:tblGrid>
        <w:gridCol w:w="4511"/>
        <w:gridCol w:w="2837"/>
        <w:gridCol w:w="2837"/>
      </w:tblGrid>
      <w:tr w:rsidR="0013175E" w:rsidRPr="0013175E" w:rsidTr="0013175E">
        <w:tc>
          <w:tcPr>
            <w:tcW w:w="44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Название пищевых веществ</w:t>
            </w:r>
          </w:p>
        </w:tc>
        <w:tc>
          <w:tcPr>
            <w:tcW w:w="5640" w:type="dxa"/>
            <w:gridSpan w:val="2"/>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Усредненная потребность в пищевых веществах для обучающихся двух возрастных групп</w:t>
            </w:r>
          </w:p>
        </w:tc>
      </w:tr>
      <w:tr w:rsidR="0013175E" w:rsidRPr="0013175E" w:rsidTr="001317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 7 до 11 лет</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с 11 лет и </w:t>
            </w:r>
            <w:proofErr w:type="spellStart"/>
            <w:r w:rsidRPr="0013175E">
              <w:rPr>
                <w:rFonts w:ascii="Times New Roman" w:eastAsia="Times New Roman" w:hAnsi="Times New Roman" w:cs="Times New Roman"/>
                <w:color w:val="464C55"/>
                <w:sz w:val="24"/>
                <w:szCs w:val="24"/>
                <w:lang w:eastAsia="ru-RU"/>
              </w:rPr>
              <w:t>старшеи</w:t>
            </w:r>
            <w:proofErr w:type="spellEnd"/>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Белки (г)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77</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90</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Жиры (г)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79</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92</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Углеводы (г)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335</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383</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Энергетическая ценность (ккал)</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2350</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2713</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Витамин В1 (мг)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1,4</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Витамин В2 (мг)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1,4</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Витамин С (мг)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70</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Витамин А (мг </w:t>
            </w:r>
            <w:proofErr w:type="spellStart"/>
            <w:r w:rsidRPr="0013175E">
              <w:rPr>
                <w:rFonts w:ascii="Times New Roman" w:eastAsia="Times New Roman" w:hAnsi="Times New Roman" w:cs="Times New Roman"/>
                <w:color w:val="464C55"/>
                <w:sz w:val="24"/>
                <w:szCs w:val="24"/>
                <w:lang w:eastAsia="ru-RU"/>
              </w:rPr>
              <w:t>рет</w:t>
            </w:r>
            <w:proofErr w:type="spellEnd"/>
            <w:r w:rsidRPr="0013175E">
              <w:rPr>
                <w:rFonts w:ascii="Times New Roman" w:eastAsia="Times New Roman" w:hAnsi="Times New Roman" w:cs="Times New Roman"/>
                <w:color w:val="464C55"/>
                <w:sz w:val="24"/>
                <w:szCs w:val="24"/>
                <w:lang w:eastAsia="ru-RU"/>
              </w:rPr>
              <w:t xml:space="preserve">. </w:t>
            </w:r>
            <w:proofErr w:type="spellStart"/>
            <w:r w:rsidRPr="0013175E">
              <w:rPr>
                <w:rFonts w:ascii="Times New Roman" w:eastAsia="Times New Roman" w:hAnsi="Times New Roman" w:cs="Times New Roman"/>
                <w:color w:val="464C55"/>
                <w:sz w:val="24"/>
                <w:szCs w:val="24"/>
                <w:lang w:eastAsia="ru-RU"/>
              </w:rPr>
              <w:t>экв</w:t>
            </w:r>
            <w:proofErr w:type="spellEnd"/>
            <w:r w:rsidRPr="0013175E">
              <w:rPr>
                <w:rFonts w:ascii="Times New Roman" w:eastAsia="Times New Roman" w:hAnsi="Times New Roman" w:cs="Times New Roman"/>
                <w:color w:val="464C55"/>
                <w:sz w:val="24"/>
                <w:szCs w:val="24"/>
                <w:lang w:eastAsia="ru-RU"/>
              </w:rPr>
              <w:t>)</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0,7</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0,9</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Витамин Е (мг ток. </w:t>
            </w:r>
            <w:proofErr w:type="spellStart"/>
            <w:r w:rsidRPr="0013175E">
              <w:rPr>
                <w:rFonts w:ascii="Times New Roman" w:eastAsia="Times New Roman" w:hAnsi="Times New Roman" w:cs="Times New Roman"/>
                <w:color w:val="464C55"/>
                <w:sz w:val="24"/>
                <w:szCs w:val="24"/>
                <w:lang w:eastAsia="ru-RU"/>
              </w:rPr>
              <w:t>экв</w:t>
            </w:r>
            <w:proofErr w:type="spellEnd"/>
            <w:r w:rsidRPr="0013175E">
              <w:rPr>
                <w:rFonts w:ascii="Times New Roman" w:eastAsia="Times New Roman" w:hAnsi="Times New Roman" w:cs="Times New Roman"/>
                <w:color w:val="464C55"/>
                <w:sz w:val="24"/>
                <w:szCs w:val="24"/>
                <w:lang w:eastAsia="ru-RU"/>
              </w:rPr>
              <w:t>.)</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Кальций (мг)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1100</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1200</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Фосфор (мг)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1650</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1800</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Магний (мг)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250</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Железо (мг)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Цинк (мг)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14</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Йод (мг)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0,1</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0,12</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Таблица 2</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Потребность в пищевых веществах и энергии обучающихся образовательных учреждений начального и среднего профессионального образования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30" w:type="dxa"/>
        <w:shd w:val="clear" w:color="auto" w:fill="FFFFFF"/>
        <w:tblCellMar>
          <w:left w:w="0" w:type="dxa"/>
          <w:right w:w="0" w:type="dxa"/>
        </w:tblCellMar>
        <w:tblLook w:val="04A0" w:firstRow="1" w:lastRow="0" w:firstColumn="1" w:lastColumn="0" w:noHBand="0" w:noVBand="1"/>
      </w:tblPr>
      <w:tblGrid>
        <w:gridCol w:w="5673"/>
        <w:gridCol w:w="2248"/>
        <w:gridCol w:w="2309"/>
      </w:tblGrid>
      <w:tr w:rsidR="0013175E" w:rsidRPr="0013175E" w:rsidTr="0013175E">
        <w:tc>
          <w:tcPr>
            <w:tcW w:w="56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Название пищевых веществ</w:t>
            </w:r>
          </w:p>
        </w:tc>
        <w:tc>
          <w:tcPr>
            <w:tcW w:w="4530" w:type="dxa"/>
            <w:gridSpan w:val="2"/>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Потребность в пищевых веществах для обучающихся юношей и девушек</w:t>
            </w:r>
          </w:p>
        </w:tc>
      </w:tr>
      <w:tr w:rsidR="0013175E" w:rsidRPr="0013175E" w:rsidTr="001317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Юноши 15-18 лет</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Девушки 15-18 лет</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lastRenderedPageBreak/>
              <w:t>Белки (г)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98-113</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90-104</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 т.ч. животного происхождения</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59-68</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54-62</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Жиры (г)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100-115</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90-104</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 т.ч. растительного происхождения</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30-35</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27-31</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Углеводы (г)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425 - 489</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360-414</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Энергетическая ценность (ккал)</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3000 - 3450</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2600 - 2990</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Витамины:</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Витамин С (мг)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70</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70</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Витамин А (мг </w:t>
            </w:r>
            <w:proofErr w:type="spellStart"/>
            <w:r w:rsidRPr="0013175E">
              <w:rPr>
                <w:rFonts w:ascii="Times New Roman" w:eastAsia="Times New Roman" w:hAnsi="Times New Roman" w:cs="Times New Roman"/>
                <w:color w:val="464C55"/>
                <w:sz w:val="24"/>
                <w:szCs w:val="24"/>
                <w:lang w:eastAsia="ru-RU"/>
              </w:rPr>
              <w:t>рет</w:t>
            </w:r>
            <w:proofErr w:type="spellEnd"/>
            <w:r w:rsidRPr="0013175E">
              <w:rPr>
                <w:rFonts w:ascii="Times New Roman" w:eastAsia="Times New Roman" w:hAnsi="Times New Roman" w:cs="Times New Roman"/>
                <w:color w:val="464C55"/>
                <w:sz w:val="24"/>
                <w:szCs w:val="24"/>
                <w:lang w:eastAsia="ru-RU"/>
              </w:rPr>
              <w:t xml:space="preserve">. </w:t>
            </w:r>
            <w:proofErr w:type="spellStart"/>
            <w:r w:rsidRPr="0013175E">
              <w:rPr>
                <w:rFonts w:ascii="Times New Roman" w:eastAsia="Times New Roman" w:hAnsi="Times New Roman" w:cs="Times New Roman"/>
                <w:color w:val="464C55"/>
                <w:sz w:val="24"/>
                <w:szCs w:val="24"/>
                <w:lang w:eastAsia="ru-RU"/>
              </w:rPr>
              <w:t>экв</w:t>
            </w:r>
            <w:proofErr w:type="spellEnd"/>
            <w:r w:rsidRPr="0013175E">
              <w:rPr>
                <w:rFonts w:ascii="Times New Roman" w:eastAsia="Times New Roman" w:hAnsi="Times New Roman" w:cs="Times New Roman"/>
                <w:color w:val="464C55"/>
                <w:sz w:val="24"/>
                <w:szCs w:val="24"/>
                <w:lang w:eastAsia="ru-RU"/>
              </w:rPr>
              <w:t>)</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0,8</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Витамин Е (мг ток. </w:t>
            </w:r>
            <w:proofErr w:type="spellStart"/>
            <w:r w:rsidRPr="0013175E">
              <w:rPr>
                <w:rFonts w:ascii="Times New Roman" w:eastAsia="Times New Roman" w:hAnsi="Times New Roman" w:cs="Times New Roman"/>
                <w:color w:val="464C55"/>
                <w:sz w:val="24"/>
                <w:szCs w:val="24"/>
                <w:lang w:eastAsia="ru-RU"/>
              </w:rPr>
              <w:t>экв</w:t>
            </w:r>
            <w:proofErr w:type="spellEnd"/>
            <w:r w:rsidRPr="0013175E">
              <w:rPr>
                <w:rFonts w:ascii="Times New Roman" w:eastAsia="Times New Roman" w:hAnsi="Times New Roman" w:cs="Times New Roman"/>
                <w:color w:val="464C55"/>
                <w:sz w:val="24"/>
                <w:szCs w:val="24"/>
                <w:lang w:eastAsia="ru-RU"/>
              </w:rPr>
              <w:t>)</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Тиамин (мг)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1,3</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Рибофлавин (мг)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Пиридоксин (мг)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РР (мг </w:t>
            </w:r>
            <w:proofErr w:type="spellStart"/>
            <w:r w:rsidRPr="0013175E">
              <w:rPr>
                <w:rFonts w:ascii="Times New Roman" w:eastAsia="Times New Roman" w:hAnsi="Times New Roman" w:cs="Times New Roman"/>
                <w:color w:val="464C55"/>
                <w:sz w:val="24"/>
                <w:szCs w:val="24"/>
                <w:lang w:eastAsia="ru-RU"/>
              </w:rPr>
              <w:t>ниац</w:t>
            </w:r>
            <w:proofErr w:type="spellEnd"/>
            <w:r w:rsidRPr="0013175E">
              <w:rPr>
                <w:rFonts w:ascii="Times New Roman" w:eastAsia="Times New Roman" w:hAnsi="Times New Roman" w:cs="Times New Roman"/>
                <w:color w:val="464C55"/>
                <w:sz w:val="24"/>
                <w:szCs w:val="24"/>
                <w:lang w:eastAsia="ru-RU"/>
              </w:rPr>
              <w:t xml:space="preserve">. </w:t>
            </w:r>
            <w:proofErr w:type="spellStart"/>
            <w:r w:rsidRPr="0013175E">
              <w:rPr>
                <w:rFonts w:ascii="Times New Roman" w:eastAsia="Times New Roman" w:hAnsi="Times New Roman" w:cs="Times New Roman"/>
                <w:color w:val="464C55"/>
                <w:sz w:val="24"/>
                <w:szCs w:val="24"/>
                <w:lang w:eastAsia="ru-RU"/>
              </w:rPr>
              <w:t>экв</w:t>
            </w:r>
            <w:proofErr w:type="spellEnd"/>
            <w:r w:rsidRPr="0013175E">
              <w:rPr>
                <w:rFonts w:ascii="Times New Roman" w:eastAsia="Times New Roman" w:hAnsi="Times New Roman" w:cs="Times New Roman"/>
                <w:color w:val="464C55"/>
                <w:sz w:val="24"/>
                <w:szCs w:val="24"/>
                <w:lang w:eastAsia="ru-RU"/>
              </w:rPr>
              <w:t>)</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Фолат</w:t>
            </w:r>
            <w:proofErr w:type="spellEnd"/>
            <w:r w:rsidRPr="0013175E">
              <w:rPr>
                <w:rFonts w:ascii="Times New Roman" w:eastAsia="Times New Roman" w:hAnsi="Times New Roman" w:cs="Times New Roman"/>
                <w:color w:val="464C55"/>
                <w:sz w:val="24"/>
                <w:szCs w:val="24"/>
                <w:lang w:eastAsia="ru-RU"/>
              </w:rPr>
              <w:t xml:space="preserve"> (мкг)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Минеральные вещества:</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Кальций (мг)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1200</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1200</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Фосфор (мг)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1800</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1800</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Магний (мг)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Железо (мг)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Йод (мг)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0,13</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0,13</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Таблица 3</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Распределение в процентном отношении потребления пищевых веществ и энергии по приемам пищи обучающихся в образовательных учреждениях</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30" w:type="dxa"/>
        <w:shd w:val="clear" w:color="auto" w:fill="FFFFFF"/>
        <w:tblCellMar>
          <w:left w:w="0" w:type="dxa"/>
          <w:right w:w="0" w:type="dxa"/>
        </w:tblCellMar>
        <w:tblLook w:val="04A0" w:firstRow="1" w:lastRow="0" w:firstColumn="1" w:lastColumn="0" w:noHBand="0" w:noVBand="1"/>
      </w:tblPr>
      <w:tblGrid>
        <w:gridCol w:w="5077"/>
        <w:gridCol w:w="5153"/>
      </w:tblGrid>
      <w:tr w:rsidR="0013175E" w:rsidRPr="0013175E" w:rsidTr="0013175E">
        <w:tc>
          <w:tcPr>
            <w:tcW w:w="5055" w:type="dxa"/>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Прием пищи</w:t>
            </w:r>
          </w:p>
        </w:tc>
        <w:tc>
          <w:tcPr>
            <w:tcW w:w="513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Доля суточной потребности в пищевых веществах и энергии</w:t>
            </w:r>
          </w:p>
        </w:tc>
      </w:tr>
      <w:tr w:rsidR="0013175E" w:rsidRPr="0013175E" w:rsidTr="0013175E">
        <w:tc>
          <w:tcPr>
            <w:tcW w:w="505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Завтрак в школе (первая смена)</w:t>
            </w:r>
          </w:p>
        </w:tc>
        <w:tc>
          <w:tcPr>
            <w:tcW w:w="51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20-25%</w:t>
            </w:r>
          </w:p>
        </w:tc>
      </w:tr>
      <w:tr w:rsidR="0013175E" w:rsidRPr="0013175E" w:rsidTr="0013175E">
        <w:tc>
          <w:tcPr>
            <w:tcW w:w="505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Обед в школе</w:t>
            </w:r>
          </w:p>
        </w:tc>
        <w:tc>
          <w:tcPr>
            <w:tcW w:w="51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30-35%</w:t>
            </w:r>
          </w:p>
        </w:tc>
      </w:tr>
      <w:tr w:rsidR="0013175E" w:rsidRPr="0013175E" w:rsidTr="0013175E">
        <w:tc>
          <w:tcPr>
            <w:tcW w:w="505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Полдник в школе</w:t>
            </w:r>
          </w:p>
        </w:tc>
        <w:tc>
          <w:tcPr>
            <w:tcW w:w="51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505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Итого</w:t>
            </w:r>
          </w:p>
        </w:tc>
        <w:tc>
          <w:tcPr>
            <w:tcW w:w="51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60-70%</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Таблица 4</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Рекомендации по распределению в процентном отношении потребления пищевых веществ и энергии по приемам пищи в общеобразовательных учреждениях с круглосуточным пребыванием детей (школы-интернаты, кадетские корпуса и др.)</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15" w:type="dxa"/>
        <w:shd w:val="clear" w:color="auto" w:fill="FFFFFF"/>
        <w:tblCellMar>
          <w:left w:w="0" w:type="dxa"/>
          <w:right w:w="0" w:type="dxa"/>
        </w:tblCellMar>
        <w:tblLook w:val="04A0" w:firstRow="1" w:lastRow="0" w:firstColumn="1" w:lastColumn="0" w:noHBand="0" w:noVBand="1"/>
      </w:tblPr>
      <w:tblGrid>
        <w:gridCol w:w="5062"/>
        <w:gridCol w:w="5153"/>
      </w:tblGrid>
      <w:tr w:rsidR="0013175E" w:rsidRPr="0013175E" w:rsidTr="0013175E">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Прием пищи</w:t>
            </w:r>
          </w:p>
        </w:tc>
        <w:tc>
          <w:tcPr>
            <w:tcW w:w="513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Доля суточной потребности в пищевых веществах и энергии</w:t>
            </w:r>
          </w:p>
        </w:tc>
      </w:tr>
      <w:tr w:rsidR="0013175E" w:rsidRPr="0013175E" w:rsidTr="0013175E">
        <w:tc>
          <w:tcPr>
            <w:tcW w:w="50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Завтрак</w:t>
            </w:r>
          </w:p>
        </w:tc>
        <w:tc>
          <w:tcPr>
            <w:tcW w:w="51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20-25%</w:t>
            </w:r>
          </w:p>
        </w:tc>
      </w:tr>
      <w:tr w:rsidR="0013175E" w:rsidRPr="0013175E" w:rsidTr="0013175E">
        <w:tc>
          <w:tcPr>
            <w:tcW w:w="50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Второй завтрак</w:t>
            </w:r>
          </w:p>
        </w:tc>
        <w:tc>
          <w:tcPr>
            <w:tcW w:w="51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50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Обед</w:t>
            </w:r>
          </w:p>
        </w:tc>
        <w:tc>
          <w:tcPr>
            <w:tcW w:w="51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30-35%</w:t>
            </w:r>
          </w:p>
        </w:tc>
      </w:tr>
      <w:tr w:rsidR="0013175E" w:rsidRPr="0013175E" w:rsidTr="0013175E">
        <w:tc>
          <w:tcPr>
            <w:tcW w:w="50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Полдник</w:t>
            </w:r>
          </w:p>
        </w:tc>
        <w:tc>
          <w:tcPr>
            <w:tcW w:w="51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50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Ужин</w:t>
            </w:r>
          </w:p>
        </w:tc>
        <w:tc>
          <w:tcPr>
            <w:tcW w:w="51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25-30%*</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5</w:t>
      </w:r>
      <w:r w:rsidRPr="0013175E">
        <w:rPr>
          <w:rFonts w:ascii="Times New Roman" w:eastAsia="Times New Roman" w:hAnsi="Times New Roman" w:cs="Times New Roman"/>
          <w:b/>
          <w:bCs/>
          <w:color w:val="22272F"/>
          <w:sz w:val="24"/>
          <w:szCs w:val="24"/>
          <w:lang w:eastAsia="ru-RU"/>
        </w:rPr>
        <w:br/>
        <w:t>к </w:t>
      </w:r>
      <w:hyperlink r:id="rId59" w:anchor="block_1000" w:history="1">
        <w:r w:rsidRPr="0013175E">
          <w:rPr>
            <w:rFonts w:ascii="Times New Roman" w:eastAsia="Times New Roman" w:hAnsi="Times New Roman" w:cs="Times New Roman"/>
            <w:b/>
            <w:bCs/>
            <w:color w:val="3272C0"/>
            <w:sz w:val="24"/>
            <w:szCs w:val="24"/>
            <w:u w:val="single"/>
            <w:lang w:eastAsia="ru-RU"/>
          </w:rPr>
          <w:t>СанПиН 2.4.5.2409-08</w:t>
        </w:r>
      </w:hyperlink>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t xml:space="preserve">        Технологическая карта кулинарного изделия (блюда) N ____</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t>Наименование кулинарного изделия (блюда):</w:t>
      </w:r>
    </w:p>
    <w:p w:rsidR="0013175E" w:rsidRPr="0013175E" w:rsidRDefault="0013175E" w:rsidP="0013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t>Номер рецептуры:</w:t>
      </w:r>
    </w:p>
    <w:p w:rsidR="0013175E" w:rsidRPr="0013175E" w:rsidRDefault="0013175E" w:rsidP="0013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t>Наименование сборника рецептур:</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30" w:type="dxa"/>
        <w:shd w:val="clear" w:color="auto" w:fill="FFFFFF"/>
        <w:tblCellMar>
          <w:left w:w="0" w:type="dxa"/>
          <w:right w:w="0" w:type="dxa"/>
        </w:tblCellMar>
        <w:tblLook w:val="04A0" w:firstRow="1" w:lastRow="0" w:firstColumn="1" w:lastColumn="0" w:noHBand="0" w:noVBand="1"/>
      </w:tblPr>
      <w:tblGrid>
        <w:gridCol w:w="4505"/>
        <w:gridCol w:w="1371"/>
        <w:gridCol w:w="1476"/>
        <w:gridCol w:w="1371"/>
        <w:gridCol w:w="1507"/>
      </w:tblGrid>
      <w:tr w:rsidR="0013175E" w:rsidRPr="0013175E" w:rsidTr="0013175E">
        <w:tc>
          <w:tcPr>
            <w:tcW w:w="4485" w:type="dxa"/>
            <w:vMerge w:val="restart"/>
            <w:tcBorders>
              <w:top w:val="single" w:sz="6" w:space="0" w:color="000000"/>
              <w:left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сырья</w:t>
            </w:r>
          </w:p>
        </w:tc>
        <w:tc>
          <w:tcPr>
            <w:tcW w:w="5700" w:type="dxa"/>
            <w:gridSpan w:val="4"/>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Расход сырья и полуфабрикатов</w:t>
            </w:r>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2835" w:type="dxa"/>
            <w:gridSpan w:val="2"/>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1 </w:t>
            </w:r>
            <w:proofErr w:type="spellStart"/>
            <w:r w:rsidRPr="0013175E">
              <w:rPr>
                <w:rFonts w:ascii="Times New Roman" w:eastAsia="Times New Roman" w:hAnsi="Times New Roman" w:cs="Times New Roman"/>
                <w:color w:val="464C55"/>
                <w:sz w:val="24"/>
                <w:szCs w:val="24"/>
                <w:lang w:eastAsia="ru-RU"/>
              </w:rPr>
              <w:t>порц</w:t>
            </w:r>
            <w:proofErr w:type="spellEnd"/>
          </w:p>
        </w:tc>
        <w:tc>
          <w:tcPr>
            <w:tcW w:w="2850" w:type="dxa"/>
            <w:gridSpan w:val="2"/>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100 </w:t>
            </w:r>
            <w:proofErr w:type="spellStart"/>
            <w:r w:rsidRPr="0013175E">
              <w:rPr>
                <w:rFonts w:ascii="Times New Roman" w:eastAsia="Times New Roman" w:hAnsi="Times New Roman" w:cs="Times New Roman"/>
                <w:color w:val="464C55"/>
                <w:sz w:val="24"/>
                <w:szCs w:val="24"/>
                <w:lang w:eastAsia="ru-RU"/>
              </w:rPr>
              <w:t>порц</w:t>
            </w:r>
            <w:proofErr w:type="spellEnd"/>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13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Брутто, г</w:t>
            </w:r>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Нетто, г</w:t>
            </w:r>
          </w:p>
        </w:tc>
        <w:tc>
          <w:tcPr>
            <w:tcW w:w="13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Брутто, кг</w:t>
            </w:r>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Нетто, кг</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5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5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right"/>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Выход:</w:t>
            </w:r>
          </w:p>
        </w:tc>
        <w:tc>
          <w:tcPr>
            <w:tcW w:w="1365" w:type="dxa"/>
            <w:tcBorders>
              <w:bottom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t>Химический состав, витамины и микроэлементы на 1 порцию</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8205" w:type="dxa"/>
        <w:shd w:val="clear" w:color="auto" w:fill="FFFFFF"/>
        <w:tblCellMar>
          <w:left w:w="0" w:type="dxa"/>
          <w:right w:w="0" w:type="dxa"/>
        </w:tblCellMar>
        <w:tblLook w:val="04A0" w:firstRow="1" w:lastRow="0" w:firstColumn="1" w:lastColumn="0" w:noHBand="0" w:noVBand="1"/>
      </w:tblPr>
      <w:tblGrid>
        <w:gridCol w:w="2817"/>
        <w:gridCol w:w="1172"/>
        <w:gridCol w:w="1674"/>
        <w:gridCol w:w="1416"/>
        <w:gridCol w:w="1126"/>
      </w:tblGrid>
      <w:tr w:rsidR="0013175E" w:rsidRPr="0013175E" w:rsidTr="0013175E">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Белки (г):</w:t>
            </w:r>
          </w:p>
        </w:tc>
        <w:tc>
          <w:tcPr>
            <w:tcW w:w="115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650" w:type="dxa"/>
            <w:vMerge w:val="restart"/>
            <w:tcBorders>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95" w:type="dxa"/>
            <w:tcBorders>
              <w:top w:val="single" w:sz="6" w:space="0" w:color="000000"/>
              <w:bottom w:val="single" w:sz="6" w:space="0" w:color="000000"/>
              <w:right w:val="single" w:sz="6" w:space="0" w:color="000000"/>
            </w:tcBorders>
            <w:shd w:val="clear" w:color="auto" w:fill="FFFFFF"/>
            <w:vAlign w:val="bottom"/>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Са</w:t>
            </w:r>
            <w:proofErr w:type="spellEnd"/>
          </w:p>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(мг):</w:t>
            </w:r>
          </w:p>
        </w:tc>
        <w:tc>
          <w:tcPr>
            <w:tcW w:w="111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27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Жиры (г):</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Mg</w:t>
            </w:r>
            <w:proofErr w:type="spellEnd"/>
          </w:p>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(мг):</w:t>
            </w:r>
          </w:p>
        </w:tc>
        <w:tc>
          <w:tcPr>
            <w:tcW w:w="111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27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Углеводы (г):</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Fe</w:t>
            </w:r>
            <w:proofErr w:type="spellEnd"/>
          </w:p>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(мг):</w:t>
            </w:r>
          </w:p>
        </w:tc>
        <w:tc>
          <w:tcPr>
            <w:tcW w:w="111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27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Эн. ценность (ккал):</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w:t>
            </w:r>
          </w:p>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(мг):</w:t>
            </w:r>
          </w:p>
        </w:tc>
        <w:tc>
          <w:tcPr>
            <w:tcW w:w="111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t>Технология приготовления: с указанием процессов приготовления и</w:t>
      </w:r>
    </w:p>
    <w:p w:rsidR="0013175E" w:rsidRPr="0013175E" w:rsidRDefault="0013175E" w:rsidP="0013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t>технологических режимов</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6</w:t>
      </w:r>
      <w:r w:rsidRPr="0013175E">
        <w:rPr>
          <w:rFonts w:ascii="Times New Roman" w:eastAsia="Times New Roman" w:hAnsi="Times New Roman" w:cs="Times New Roman"/>
          <w:b/>
          <w:bCs/>
          <w:color w:val="22272F"/>
          <w:sz w:val="24"/>
          <w:szCs w:val="24"/>
          <w:lang w:eastAsia="ru-RU"/>
        </w:rPr>
        <w:br/>
        <w:t>к </w:t>
      </w:r>
      <w:hyperlink r:id="rId60" w:anchor="block_1000" w:history="1">
        <w:r w:rsidRPr="0013175E">
          <w:rPr>
            <w:rFonts w:ascii="Times New Roman" w:eastAsia="Times New Roman" w:hAnsi="Times New Roman" w:cs="Times New Roman"/>
            <w:b/>
            <w:bCs/>
            <w:color w:val="3272C0"/>
            <w:sz w:val="24"/>
            <w:szCs w:val="24"/>
            <w:u w:val="single"/>
            <w:lang w:eastAsia="ru-RU"/>
          </w:rPr>
          <w:t>СанПиН 2.4.5.2409-08</w:t>
        </w:r>
      </w:hyperlink>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Таблица замены продуктов по белкам и углеводам</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90" w:type="dxa"/>
        <w:shd w:val="clear" w:color="auto" w:fill="FFFFFF"/>
        <w:tblCellMar>
          <w:left w:w="0" w:type="dxa"/>
          <w:right w:w="0" w:type="dxa"/>
        </w:tblCellMar>
        <w:tblLook w:val="04A0" w:firstRow="1" w:lastRow="0" w:firstColumn="1" w:lastColumn="0" w:noHBand="0" w:noVBand="1"/>
      </w:tblPr>
      <w:tblGrid>
        <w:gridCol w:w="3354"/>
        <w:gridCol w:w="1264"/>
        <w:gridCol w:w="1249"/>
        <w:gridCol w:w="1219"/>
        <w:gridCol w:w="1339"/>
        <w:gridCol w:w="1865"/>
      </w:tblGrid>
      <w:tr w:rsidR="0013175E" w:rsidRPr="0013175E" w:rsidTr="0013175E">
        <w:tc>
          <w:tcPr>
            <w:tcW w:w="33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продуктов</w:t>
            </w:r>
          </w:p>
        </w:tc>
        <w:tc>
          <w:tcPr>
            <w:tcW w:w="1260" w:type="dxa"/>
            <w:vMerge w:val="restart"/>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Количество</w:t>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(нетто, г)</w:t>
            </w:r>
          </w:p>
        </w:tc>
        <w:tc>
          <w:tcPr>
            <w:tcW w:w="3795" w:type="dxa"/>
            <w:gridSpan w:val="3"/>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Химический состав</w:t>
            </w:r>
          </w:p>
        </w:tc>
        <w:tc>
          <w:tcPr>
            <w:tcW w:w="1800" w:type="dxa"/>
            <w:vMerge w:val="restart"/>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Добавить к суточному рациону или исключить</w:t>
            </w:r>
          </w:p>
        </w:tc>
      </w:tr>
      <w:tr w:rsidR="0013175E" w:rsidRPr="0013175E" w:rsidTr="001317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Белки, г</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Жиры, г</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Углеводы, г</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r>
      <w:tr w:rsidR="0013175E" w:rsidRPr="0013175E" w:rsidTr="0013175E">
        <w:tc>
          <w:tcPr>
            <w:tcW w:w="10260" w:type="dxa"/>
            <w:gridSpan w:val="6"/>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br/>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Замена хлеба (по белкам и углеводам)</w:t>
            </w:r>
          </w:p>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Хлеб пшеничный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7,6</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0,9</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49,7</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Хлеб ржаной простой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8,3</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48,1</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lastRenderedPageBreak/>
              <w:t>Мука пшеничная 1 сорт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7,4</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0,8</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48,2</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Макароны, вермишель</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7,5</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0,9</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48,7</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Крупа манная</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7,9</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0,5</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50,1</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10260" w:type="dxa"/>
            <w:gridSpan w:val="6"/>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br/>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Замена картофеля (по углеводам)</w:t>
            </w:r>
          </w:p>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Картофель</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0,4</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17,3</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Свекла</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190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2,9</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17,3</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Морковь</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240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3,1</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0,2</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17,0</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Капуста белокочанная</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370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6,7</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0,4</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17,4</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Макароны, вермишель</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2,7</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0,3</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17,4</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Крупа манная</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2,8</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0,2</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17,9</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Хлеб пшеничный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2,7</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0,3</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17,4</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Хлеб ржаной простой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3,1</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0,6</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17,6</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10260" w:type="dxa"/>
            <w:gridSpan w:val="6"/>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br/>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Замена свежих яблок (по углеводам)</w:t>
            </w:r>
          </w:p>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Яблоки свежие</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0,4</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9,8</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Яблоки сушеные</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0,5</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9,7</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Курага (без косточек)</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0,8</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8,3</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Чернослив</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0,3</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8,7</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10260" w:type="dxa"/>
            <w:gridSpan w:val="6"/>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br/>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Замена молока (по белку)</w:t>
            </w:r>
          </w:p>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Молоко</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2,8</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3,2</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4,7</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Творог полужирный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3,3</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0,3</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lastRenderedPageBreak/>
              <w:t>Творог жирный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2,8</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3,6</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0,6</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Сыр</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2,7</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2,7</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(1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2,8</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2,1</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(2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Рыба (филе трески)</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3,2</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0,1</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10260" w:type="dxa"/>
            <w:gridSpan w:val="6"/>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br/>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Замена мяса (по белку)</w:t>
            </w:r>
          </w:p>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(1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18,6</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14,0</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(2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18,0</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7,5</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+6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Творог полужирный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18,3</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9,9</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+4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Творог жирный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130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18,2</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23,4</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3,7</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-9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Рыба (филе трески)</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19,2</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0,7</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+13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Яйцо</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145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18,4</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16,7</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10260" w:type="dxa"/>
            <w:gridSpan w:val="6"/>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br/>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Замена рыбы (по белку)</w:t>
            </w:r>
          </w:p>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Рыба (филе трески)</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16,0</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0,6</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1,3</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1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15,8</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11,9</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-11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2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16,0</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6,6</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-6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Творог полужирный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16,7</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9,0</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1,3</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-8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Творог жирный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16,1</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20,7</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3,3</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-20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Яйцо</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15,9</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14,4</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0,9</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-13 г</w:t>
            </w:r>
          </w:p>
        </w:tc>
      </w:tr>
      <w:tr w:rsidR="0013175E" w:rsidRPr="0013175E" w:rsidTr="0013175E">
        <w:tc>
          <w:tcPr>
            <w:tcW w:w="10260" w:type="dxa"/>
            <w:gridSpan w:val="6"/>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br/>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Замена творога</w:t>
            </w:r>
          </w:p>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lastRenderedPageBreak/>
              <w:t>Творог полужирный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16,7</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9,0</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1,3</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1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16,7</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12,6</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-3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2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17,0</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7,5</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Рыба (филе трески)</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16,0</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0,6</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+9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Яйцо</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130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16,5</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15,0</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0,9</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-5 г</w:t>
            </w:r>
          </w:p>
        </w:tc>
      </w:tr>
      <w:tr w:rsidR="0013175E" w:rsidRPr="0013175E" w:rsidTr="0013175E">
        <w:tc>
          <w:tcPr>
            <w:tcW w:w="10260" w:type="dxa"/>
            <w:gridSpan w:val="6"/>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br/>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Замена яйца (по белку)</w:t>
            </w:r>
          </w:p>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Яйцо 1 шт.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5,1</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4,6</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0,3</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Творог полужирный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5,0</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2,7</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0,4</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Творог жирный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4,9</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6,3</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Сыр</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5,4</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5,5</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1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5,6</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4,2</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2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5,0</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2,1</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Рыба (филе трески)</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5,6</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0,7</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7</w:t>
      </w:r>
      <w:r w:rsidRPr="0013175E">
        <w:rPr>
          <w:rFonts w:ascii="Times New Roman" w:eastAsia="Times New Roman" w:hAnsi="Times New Roman" w:cs="Times New Roman"/>
          <w:b/>
          <w:bCs/>
          <w:color w:val="22272F"/>
          <w:sz w:val="24"/>
          <w:szCs w:val="24"/>
          <w:lang w:eastAsia="ru-RU"/>
        </w:rPr>
        <w:br/>
        <w:t>к </w:t>
      </w:r>
      <w:hyperlink r:id="rId61" w:anchor="block_1000" w:history="1">
        <w:r w:rsidRPr="0013175E">
          <w:rPr>
            <w:rFonts w:ascii="Times New Roman" w:eastAsia="Times New Roman" w:hAnsi="Times New Roman" w:cs="Times New Roman"/>
            <w:b/>
            <w:bCs/>
            <w:color w:val="3272C0"/>
            <w:sz w:val="24"/>
            <w:szCs w:val="24"/>
            <w:u w:val="single"/>
            <w:lang w:eastAsia="ru-RU"/>
          </w:rPr>
          <w:t>СанПиН 2.4.5.2409-08</w:t>
        </w:r>
      </w:hyperlink>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Перечень</w:t>
      </w:r>
      <w:r w:rsidRPr="0013175E">
        <w:rPr>
          <w:rFonts w:ascii="Times New Roman" w:eastAsia="Times New Roman" w:hAnsi="Times New Roman" w:cs="Times New Roman"/>
          <w:b/>
          <w:bCs/>
          <w:color w:val="22272F"/>
          <w:sz w:val="24"/>
          <w:szCs w:val="24"/>
          <w:lang w:eastAsia="ru-RU"/>
        </w:rPr>
        <w:br/>
        <w:t>продуктов и блюд, которые не допускаются для реализации в организациях общественного питания образовательных учреждений</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30" w:type="dxa"/>
        <w:shd w:val="clear" w:color="auto" w:fill="FFFFFF"/>
        <w:tblCellMar>
          <w:left w:w="0" w:type="dxa"/>
          <w:right w:w="0" w:type="dxa"/>
        </w:tblCellMar>
        <w:tblLook w:val="04A0" w:firstRow="1" w:lastRow="0" w:firstColumn="1" w:lastColumn="0" w:noHBand="0" w:noVBand="1"/>
      </w:tblPr>
      <w:tblGrid>
        <w:gridCol w:w="856"/>
        <w:gridCol w:w="9374"/>
      </w:tblGrid>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Пищевые продукты с истекшими сроками годности и признаками недоброкачественности.</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Остатки пищи от предыдущего приема и пища, приготовленная накануне.</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Плодоовощная продукция с признаками порчи.</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Мясо, субпродукты всех видов сельскохозяйственных животных, рыба, сельскохозяйственная птица, не прошедшие ветеринарный контроль.</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Субпродукты, кроме печени, языка, сердца.</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lastRenderedPageBreak/>
              <w:t>6.</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Непотрошеная птица.</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Мясо диких животных.</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Яйца и мясо водоплавающих птиц.</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Яйца с загрязненной скорлупой, с насечкой, "тек", "бой", а также яйца из хозяйств, неблагополучных по сальмонеллезам.</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Консервы с нарушением герметичности банок, </w:t>
            </w:r>
            <w:proofErr w:type="spellStart"/>
            <w:r w:rsidRPr="0013175E">
              <w:rPr>
                <w:rFonts w:ascii="Times New Roman" w:eastAsia="Times New Roman" w:hAnsi="Times New Roman" w:cs="Times New Roman"/>
                <w:color w:val="464C55"/>
                <w:sz w:val="24"/>
                <w:szCs w:val="24"/>
                <w:lang w:eastAsia="ru-RU"/>
              </w:rPr>
              <w:t>бомбажные</w:t>
            </w:r>
            <w:proofErr w:type="spellEnd"/>
            <w:r w:rsidRPr="0013175E">
              <w:rPr>
                <w:rFonts w:ascii="Times New Roman" w:eastAsia="Times New Roman" w:hAnsi="Times New Roman" w:cs="Times New Roman"/>
                <w:color w:val="464C55"/>
                <w:sz w:val="24"/>
                <w:szCs w:val="24"/>
                <w:lang w:eastAsia="ru-RU"/>
              </w:rPr>
              <w:t>, "</w:t>
            </w:r>
            <w:proofErr w:type="spellStart"/>
            <w:r w:rsidRPr="0013175E">
              <w:rPr>
                <w:rFonts w:ascii="Times New Roman" w:eastAsia="Times New Roman" w:hAnsi="Times New Roman" w:cs="Times New Roman"/>
                <w:color w:val="464C55"/>
                <w:sz w:val="24"/>
                <w:szCs w:val="24"/>
                <w:lang w:eastAsia="ru-RU"/>
              </w:rPr>
              <w:t>хлопуши</w:t>
            </w:r>
            <w:proofErr w:type="spellEnd"/>
            <w:r w:rsidRPr="0013175E">
              <w:rPr>
                <w:rFonts w:ascii="Times New Roman" w:eastAsia="Times New Roman" w:hAnsi="Times New Roman" w:cs="Times New Roman"/>
                <w:color w:val="464C55"/>
                <w:sz w:val="24"/>
                <w:szCs w:val="24"/>
                <w:lang w:eastAsia="ru-RU"/>
              </w:rPr>
              <w:t>", банки с ржавчиной, деформированные, без этикеток.</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Крупа, мука, сухофрукты и другие продукты, загрязненные различными примесями или зараженные амбарными вредителями.</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Любые пищевые продукты домашнего (не промышленного) изготовления.</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13.</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Кремовые кондитерские изделия (пирожные и торты).</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14.</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Зельцы, изделия из мясной </w:t>
            </w:r>
            <w:proofErr w:type="spellStart"/>
            <w:r w:rsidRPr="0013175E">
              <w:rPr>
                <w:rFonts w:ascii="Times New Roman" w:eastAsia="Times New Roman" w:hAnsi="Times New Roman" w:cs="Times New Roman"/>
                <w:color w:val="464C55"/>
                <w:sz w:val="24"/>
                <w:szCs w:val="24"/>
                <w:lang w:eastAsia="ru-RU"/>
              </w:rPr>
              <w:t>обрези</w:t>
            </w:r>
            <w:proofErr w:type="spellEnd"/>
            <w:r w:rsidRPr="0013175E">
              <w:rPr>
                <w:rFonts w:ascii="Times New Roman" w:eastAsia="Times New Roman" w:hAnsi="Times New Roman" w:cs="Times New Roman"/>
                <w:color w:val="464C55"/>
                <w:sz w:val="24"/>
                <w:szCs w:val="24"/>
                <w:lang w:eastAsia="ru-RU"/>
              </w:rPr>
              <w:t>, диафрагмы; рулеты из мякоти голов, кровяные и ливерные колбасы.</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Творог из </w:t>
            </w:r>
            <w:proofErr w:type="spellStart"/>
            <w:r w:rsidRPr="0013175E">
              <w:rPr>
                <w:rFonts w:ascii="Times New Roman" w:eastAsia="Times New Roman" w:hAnsi="Times New Roman" w:cs="Times New Roman"/>
                <w:color w:val="464C55"/>
                <w:sz w:val="24"/>
                <w:szCs w:val="24"/>
                <w:lang w:eastAsia="ru-RU"/>
              </w:rPr>
              <w:t>непастеризованного</w:t>
            </w:r>
            <w:proofErr w:type="spellEnd"/>
            <w:r w:rsidRPr="0013175E">
              <w:rPr>
                <w:rFonts w:ascii="Times New Roman" w:eastAsia="Times New Roman" w:hAnsi="Times New Roman" w:cs="Times New Roman"/>
                <w:color w:val="464C55"/>
                <w:sz w:val="24"/>
                <w:szCs w:val="24"/>
                <w:lang w:eastAsia="ru-RU"/>
              </w:rPr>
              <w:t xml:space="preserve"> молока, фляжный творог, фляжную сметану без термической обработки.</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Простокваша - "</w:t>
            </w:r>
            <w:proofErr w:type="spellStart"/>
            <w:r w:rsidRPr="0013175E">
              <w:rPr>
                <w:rFonts w:ascii="Times New Roman" w:eastAsia="Times New Roman" w:hAnsi="Times New Roman" w:cs="Times New Roman"/>
                <w:color w:val="464C55"/>
                <w:sz w:val="24"/>
                <w:szCs w:val="24"/>
                <w:lang w:eastAsia="ru-RU"/>
              </w:rPr>
              <w:t>самоквас</w:t>
            </w:r>
            <w:proofErr w:type="spellEnd"/>
            <w:r w:rsidRPr="0013175E">
              <w:rPr>
                <w:rFonts w:ascii="Times New Roman" w:eastAsia="Times New Roman" w:hAnsi="Times New Roman" w:cs="Times New Roman"/>
                <w:color w:val="464C55"/>
                <w:sz w:val="24"/>
                <w:szCs w:val="24"/>
                <w:lang w:eastAsia="ru-RU"/>
              </w:rPr>
              <w:t>".</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Грибы и продукты (кулинарные изделия), из них приготовленные.</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Квас.</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19.</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Сырокопченые мясные гастрономические изделия и колбасы.</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21.</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Блюда, изготовленные из мяса, птицы, рыбы, не прошедших тепловую обработку.</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22.</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Жареные во фритюре пищевые продукты и изделия;</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23.</w:t>
            </w:r>
          </w:p>
        </w:tc>
        <w:tc>
          <w:tcPr>
            <w:tcW w:w="9360" w:type="dxa"/>
            <w:shd w:val="clear" w:color="auto" w:fill="FFFFFF"/>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Пищевые продукты, не предусмотренные </w:t>
            </w:r>
            <w:hyperlink r:id="rId62" w:anchor="block_9000" w:history="1">
              <w:r w:rsidRPr="0013175E">
                <w:rPr>
                  <w:rFonts w:ascii="Times New Roman" w:eastAsia="Times New Roman" w:hAnsi="Times New Roman" w:cs="Times New Roman"/>
                  <w:color w:val="3272C0"/>
                  <w:sz w:val="24"/>
                  <w:szCs w:val="24"/>
                  <w:u w:val="single"/>
                  <w:lang w:eastAsia="ru-RU"/>
                </w:rPr>
                <w:t>прил. N 9</w:t>
              </w:r>
            </w:hyperlink>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24.</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Уксус, горчица, хрен, перец острый (красный, черный) и другие острые (жгучие) приправы.</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Острые соусы, кетчупы, майонез, закусочные консервы, маринованные овощи и фрукты.</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26.</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Кофе натуральный; тонизирующие, в том числе энергетические напитки, алкоголь.</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lastRenderedPageBreak/>
              <w:t>27.</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Кулинарные жиры, свиное или баранье сало, маргарин и другие гидрогенизированные жиры.</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28.</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Ядро абрикосовой косточки, арахис.</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29.</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Газированные напитки.</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Молочные продукты и мороженое на основе растительных жиров.</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31.</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Жевательная резинка.</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32.</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Кумыс и другие кисломолочные продукты с содержанием этанола (более 0,5%).</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33.</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Карамель, в том числе леденцовая.</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34.</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Закусочные консервы.</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Заливные блюда (мясные и рыбные), студни, форшмак из сельди.</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36.</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Холодные напитки и морсы (без термической обработки) из плодово-ягодного сырья.</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37.</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Окрошки и холодные супы.</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38.</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Макароны по-флотски (с мясным фаршем), макароны с рубленым яйцом.</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39.</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Яичница-глазунья.</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Паштеты и блинчики с мясом и с творогом.</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41.</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Первые и вторые блюда из/на основе сухих пищевых концентратов быстрого приготовления.</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8</w:t>
      </w:r>
      <w:r w:rsidRPr="0013175E">
        <w:rPr>
          <w:rFonts w:ascii="Times New Roman" w:eastAsia="Times New Roman" w:hAnsi="Times New Roman" w:cs="Times New Roman"/>
          <w:b/>
          <w:bCs/>
          <w:color w:val="22272F"/>
          <w:sz w:val="24"/>
          <w:szCs w:val="24"/>
          <w:lang w:eastAsia="ru-RU"/>
        </w:rPr>
        <w:br/>
        <w:t>к </w:t>
      </w:r>
      <w:hyperlink r:id="rId63" w:anchor="block_1000" w:history="1">
        <w:r w:rsidRPr="0013175E">
          <w:rPr>
            <w:rFonts w:ascii="Times New Roman" w:eastAsia="Times New Roman" w:hAnsi="Times New Roman" w:cs="Times New Roman"/>
            <w:b/>
            <w:bCs/>
            <w:color w:val="3272C0"/>
            <w:sz w:val="24"/>
            <w:szCs w:val="24"/>
            <w:u w:val="single"/>
            <w:lang w:eastAsia="ru-RU"/>
          </w:rPr>
          <w:t>СанПиН 2.4.5.2409-08</w:t>
        </w:r>
      </w:hyperlink>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Таблица 1</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Рекомендуемые среднесуточные наборы пищевых продуктов, в том числе, используемые для приготовления блюд и напитков, для обучающихся общеобразовательных учреждений</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75" w:type="dxa"/>
        <w:shd w:val="clear" w:color="auto" w:fill="FFFFFF"/>
        <w:tblCellMar>
          <w:left w:w="0" w:type="dxa"/>
          <w:right w:w="0" w:type="dxa"/>
        </w:tblCellMar>
        <w:tblLook w:val="04A0" w:firstRow="1" w:lastRow="0" w:firstColumn="1" w:lastColumn="0" w:noHBand="0" w:noVBand="1"/>
      </w:tblPr>
      <w:tblGrid>
        <w:gridCol w:w="4527"/>
        <w:gridCol w:w="1388"/>
        <w:gridCol w:w="1433"/>
        <w:gridCol w:w="1388"/>
        <w:gridCol w:w="1539"/>
      </w:tblGrid>
      <w:tr w:rsidR="0013175E" w:rsidRPr="0013175E" w:rsidTr="0013175E">
        <w:tc>
          <w:tcPr>
            <w:tcW w:w="4500" w:type="dxa"/>
            <w:vMerge w:val="restart"/>
            <w:tcBorders>
              <w:top w:val="single" w:sz="6" w:space="0" w:color="000000"/>
              <w:left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продуктов</w:t>
            </w:r>
          </w:p>
        </w:tc>
        <w:tc>
          <w:tcPr>
            <w:tcW w:w="5715" w:type="dxa"/>
            <w:gridSpan w:val="4"/>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Количество продуктов в зависимости от возраста обучающихся</w:t>
            </w:r>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2805" w:type="dxa"/>
            <w:gridSpan w:val="2"/>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 г, мл, брутто</w:t>
            </w:r>
          </w:p>
        </w:tc>
        <w:tc>
          <w:tcPr>
            <w:tcW w:w="2880" w:type="dxa"/>
            <w:gridSpan w:val="2"/>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 г, мл, нетто</w:t>
            </w:r>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7-10 лет</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11-18 лет</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7-10 лет</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11-18 лет</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lastRenderedPageBreak/>
              <w:t>Хлеб ржаной (ржано-пшеничный)</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Хлеб пшеничный</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Мука пшеничная</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Крупы, бобовые</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45</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45</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Макаронные изделия</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Картофель</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250</w:t>
            </w:r>
            <w:hyperlink r:id="rId64" w:anchor="block_1111" w:history="1">
              <w:r w:rsidRPr="0013175E">
                <w:rPr>
                  <w:rFonts w:ascii="Times New Roman" w:eastAsia="Times New Roman" w:hAnsi="Times New Roman" w:cs="Times New Roman"/>
                  <w:color w:val="3272C0"/>
                  <w:sz w:val="24"/>
                  <w:szCs w:val="24"/>
                  <w:u w:val="single"/>
                  <w:lang w:eastAsia="ru-RU"/>
                </w:rPr>
                <w:t>*</w:t>
              </w:r>
            </w:hyperlink>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250</w:t>
            </w:r>
            <w:hyperlink r:id="rId65" w:anchor="block_1111" w:history="1">
              <w:r w:rsidRPr="0013175E">
                <w:rPr>
                  <w:rFonts w:ascii="Times New Roman" w:eastAsia="Times New Roman" w:hAnsi="Times New Roman" w:cs="Times New Roman"/>
                  <w:color w:val="3272C0"/>
                  <w:sz w:val="24"/>
                  <w:szCs w:val="24"/>
                  <w:u w:val="single"/>
                  <w:lang w:eastAsia="ru-RU"/>
                </w:rPr>
                <w:t>*</w:t>
              </w:r>
            </w:hyperlink>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188</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188</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Овощи свежие, зелень</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280</w:t>
            </w:r>
            <w:hyperlink r:id="rId66" w:anchor="block_2222" w:history="1">
              <w:r w:rsidRPr="0013175E">
                <w:rPr>
                  <w:rFonts w:ascii="Times New Roman" w:eastAsia="Times New Roman" w:hAnsi="Times New Roman" w:cs="Times New Roman"/>
                  <w:color w:val="3272C0"/>
                  <w:sz w:val="24"/>
                  <w:szCs w:val="24"/>
                  <w:u w:val="single"/>
                  <w:lang w:eastAsia="ru-RU"/>
                </w:rPr>
                <w:t>**</w:t>
              </w:r>
            </w:hyperlink>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320</w:t>
            </w:r>
            <w:hyperlink r:id="rId67" w:anchor="block_2222" w:history="1">
              <w:r w:rsidRPr="0013175E">
                <w:rPr>
                  <w:rFonts w:ascii="Times New Roman" w:eastAsia="Times New Roman" w:hAnsi="Times New Roman" w:cs="Times New Roman"/>
                  <w:color w:val="3272C0"/>
                  <w:sz w:val="24"/>
                  <w:szCs w:val="24"/>
                  <w:u w:val="single"/>
                  <w:lang w:eastAsia="ru-RU"/>
                </w:rPr>
                <w:t>**</w:t>
              </w:r>
            </w:hyperlink>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Фрукты (плоды) свежие</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185</w:t>
            </w:r>
            <w:hyperlink r:id="rId68" w:anchor="block_2222" w:history="1">
              <w:r w:rsidRPr="0013175E">
                <w:rPr>
                  <w:rFonts w:ascii="Times New Roman" w:eastAsia="Times New Roman" w:hAnsi="Times New Roman" w:cs="Times New Roman"/>
                  <w:color w:val="3272C0"/>
                  <w:sz w:val="24"/>
                  <w:szCs w:val="24"/>
                  <w:u w:val="single"/>
                  <w:lang w:eastAsia="ru-RU"/>
                </w:rPr>
                <w:t>**</w:t>
              </w:r>
            </w:hyperlink>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185</w:t>
            </w:r>
            <w:hyperlink r:id="rId69" w:anchor="block_2222" w:history="1">
              <w:r w:rsidRPr="0013175E">
                <w:rPr>
                  <w:rFonts w:ascii="Times New Roman" w:eastAsia="Times New Roman" w:hAnsi="Times New Roman" w:cs="Times New Roman"/>
                  <w:color w:val="3272C0"/>
                  <w:sz w:val="24"/>
                  <w:szCs w:val="24"/>
                  <w:u w:val="single"/>
                  <w:lang w:eastAsia="ru-RU"/>
                </w:rPr>
                <w:t>**</w:t>
              </w:r>
            </w:hyperlink>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Фрукты (плоды) сухие, в т.ч. шиповник</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 xml:space="preserve">Соки плодоовощные, напитки витаминизированные, в т.ч. </w:t>
            </w:r>
            <w:proofErr w:type="spellStart"/>
            <w:r w:rsidRPr="0013175E">
              <w:rPr>
                <w:rFonts w:ascii="Times New Roman" w:eastAsia="Times New Roman" w:hAnsi="Times New Roman" w:cs="Times New Roman"/>
                <w:sz w:val="24"/>
                <w:szCs w:val="24"/>
                <w:lang w:eastAsia="ru-RU"/>
              </w:rPr>
              <w:t>инстантные</w:t>
            </w:r>
            <w:proofErr w:type="spellEnd"/>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 xml:space="preserve">Мясо </w:t>
            </w:r>
            <w:proofErr w:type="spellStart"/>
            <w:r w:rsidRPr="0013175E">
              <w:rPr>
                <w:rFonts w:ascii="Times New Roman" w:eastAsia="Times New Roman" w:hAnsi="Times New Roman" w:cs="Times New Roman"/>
                <w:sz w:val="24"/>
                <w:szCs w:val="24"/>
                <w:lang w:eastAsia="ru-RU"/>
              </w:rPr>
              <w:t>жилованное</w:t>
            </w:r>
            <w:proofErr w:type="spellEnd"/>
            <w:r w:rsidRPr="0013175E">
              <w:rPr>
                <w:rFonts w:ascii="Times New Roman" w:eastAsia="Times New Roman" w:hAnsi="Times New Roman" w:cs="Times New Roman"/>
                <w:sz w:val="24"/>
                <w:szCs w:val="24"/>
                <w:lang w:eastAsia="ru-RU"/>
              </w:rPr>
              <w:t xml:space="preserve"> (мясо на кости) 1 кат.</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77 (95)</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86 (105)</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78</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Цыплята 1 категории потрошенные (куры 1 кат. п/п)</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40(51)</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 (76)</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53</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Рыба-филе</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58</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77</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Колбасные изделия</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14,7</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19,6</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Молоко (массовая доля жира 2,5%, 3,2%)</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Кисломолочные продукты (массовая доля жира 2,5% 3,2%)</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Творог (массовая доля жира не более 9%)</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Сыр</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9,8</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11,8</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Сметана (массовая доля жира не более 15%)</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Масло сливочное</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Масло растительное</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Яйцо диетическое</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шт.</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шт.</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Сахар</w:t>
            </w:r>
            <w:hyperlink r:id="rId70" w:anchor="block_3333" w:history="1">
              <w:r w:rsidRPr="0013175E">
                <w:rPr>
                  <w:rFonts w:ascii="Times New Roman" w:eastAsia="Times New Roman" w:hAnsi="Times New Roman" w:cs="Times New Roman"/>
                  <w:color w:val="3272C0"/>
                  <w:sz w:val="24"/>
                  <w:szCs w:val="24"/>
                  <w:u w:val="single"/>
                  <w:lang w:eastAsia="ru-RU"/>
                </w:rPr>
                <w:t>***</w:t>
              </w:r>
            </w:hyperlink>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45</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45</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lastRenderedPageBreak/>
              <w:t>Кондитерские изделия</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Чай</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0,4</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0,4</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0,4</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0,4</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Какао</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Дрожжи хлебопекарные</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Соль</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Примечание: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Масса брутто приводится для нормы отходов 25%.</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Таблица 2</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Рекомендуемые наборы пищевых продуктов для обучающихся образовательных учреждений начального и среднего профессионального образования при 2 и 4 разовом питании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30" w:type="dxa"/>
        <w:shd w:val="clear" w:color="auto" w:fill="FFFFFF"/>
        <w:tblCellMar>
          <w:left w:w="0" w:type="dxa"/>
          <w:right w:w="0" w:type="dxa"/>
        </w:tblCellMar>
        <w:tblLook w:val="04A0" w:firstRow="1" w:lastRow="0" w:firstColumn="1" w:lastColumn="0" w:noHBand="0" w:noVBand="1"/>
      </w:tblPr>
      <w:tblGrid>
        <w:gridCol w:w="5123"/>
        <w:gridCol w:w="1662"/>
        <w:gridCol w:w="1677"/>
        <w:gridCol w:w="1768"/>
      </w:tblGrid>
      <w:tr w:rsidR="0013175E" w:rsidRPr="0013175E" w:rsidTr="0013175E">
        <w:tc>
          <w:tcPr>
            <w:tcW w:w="50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продуктов</w:t>
            </w:r>
          </w:p>
        </w:tc>
        <w:tc>
          <w:tcPr>
            <w:tcW w:w="1650" w:type="dxa"/>
            <w:vMerge w:val="restart"/>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Единица измерения</w:t>
            </w:r>
          </w:p>
        </w:tc>
        <w:tc>
          <w:tcPr>
            <w:tcW w:w="3420" w:type="dxa"/>
            <w:gridSpan w:val="2"/>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Количественные величины в брутто</w:t>
            </w:r>
          </w:p>
        </w:tc>
      </w:tr>
      <w:tr w:rsidR="0013175E" w:rsidRPr="0013175E" w:rsidTr="001317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При 4 разовом питании</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При 2 разовом питании</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Мясо</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130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Колбасные изделия</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Субпродукты</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Рыба, в т.ч.:</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lastRenderedPageBreak/>
              <w:t>сельдь</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Яйцо</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штук</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0,7</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Молоко и кисломолочные продукты</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Творог полужирный</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Сметана 30% жирности</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Сыр</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Масло сливочное, в т.ч.:</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порционное</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Маргарин</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Масло растительное</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Макаронные изделия</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Крупы</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Бобовые</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Мука пшеничная</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Сухари пшеничные</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Крахмал</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Сахар, в т.ч. кондитерские изделия</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Картофель</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210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Овощи</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Томат-пюре</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Сухофрукты</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Кофейный напиток</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Чай</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Какао</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0,5</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lastRenderedPageBreak/>
              <w:t>Желатин</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0,3</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0,3</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Фрукты свежие или сок</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85</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Специи</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Соль</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Дрожжи</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Хлеб пшеничный</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280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Хлеб ржаной</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120</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9</w:t>
      </w:r>
      <w:r w:rsidRPr="0013175E">
        <w:rPr>
          <w:rFonts w:ascii="Times New Roman" w:eastAsia="Times New Roman" w:hAnsi="Times New Roman" w:cs="Times New Roman"/>
          <w:b/>
          <w:bCs/>
          <w:color w:val="22272F"/>
          <w:sz w:val="24"/>
          <w:szCs w:val="24"/>
          <w:lang w:eastAsia="ru-RU"/>
        </w:rPr>
        <w:br/>
        <w:t>к </w:t>
      </w:r>
      <w:hyperlink r:id="rId71" w:anchor="block_1000" w:history="1">
        <w:r w:rsidRPr="0013175E">
          <w:rPr>
            <w:rFonts w:ascii="Times New Roman" w:eastAsia="Times New Roman" w:hAnsi="Times New Roman" w:cs="Times New Roman"/>
            <w:b/>
            <w:bCs/>
            <w:color w:val="3272C0"/>
            <w:sz w:val="24"/>
            <w:szCs w:val="24"/>
            <w:u w:val="single"/>
            <w:lang w:eastAsia="ru-RU"/>
          </w:rPr>
          <w:t>СанПиН 2.4.5.2409-08</w:t>
        </w:r>
      </w:hyperlink>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Рекомендуемый ассортимент пищевых продуктов для организации дополнительного питания обучающихся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30" w:type="dxa"/>
        <w:shd w:val="clear" w:color="auto" w:fill="FFFFFF"/>
        <w:tblCellMar>
          <w:left w:w="0" w:type="dxa"/>
          <w:right w:w="0" w:type="dxa"/>
        </w:tblCellMar>
        <w:tblLook w:val="04A0" w:firstRow="1" w:lastRow="0" w:firstColumn="1" w:lastColumn="0" w:noHBand="0" w:noVBand="1"/>
      </w:tblPr>
      <w:tblGrid>
        <w:gridCol w:w="984"/>
        <w:gridCol w:w="4192"/>
        <w:gridCol w:w="1165"/>
        <w:gridCol w:w="3889"/>
      </w:tblGrid>
      <w:tr w:rsidR="0013175E" w:rsidRPr="0013175E" w:rsidTr="0013175E">
        <w:tc>
          <w:tcPr>
            <w:tcW w:w="975" w:type="dxa"/>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N п/п</w:t>
            </w:r>
          </w:p>
        </w:tc>
        <w:tc>
          <w:tcPr>
            <w:tcW w:w="415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пищевых продуктов</w:t>
            </w:r>
          </w:p>
        </w:tc>
        <w:tc>
          <w:tcPr>
            <w:tcW w:w="115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Масса (объем) порции, упаковки</w:t>
            </w:r>
          </w:p>
        </w:tc>
        <w:tc>
          <w:tcPr>
            <w:tcW w:w="385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Примечание</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Фрукты (яблоки, груши, мандарины, апельсины, бананы и др.)</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реализуются, предварительно вымытые, поштучно в ассортименте, в том числе в упаковке из полимерных материалов</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Вода питьевая, расфасованная в емкости (бутилированная), негазированная</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500 мл</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реализуется в потребительской упаковке промышленного изготовления</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Чай, какао-напиток или кофейный напиток с сахаром, в том числе с молоком,</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 мл</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горячие напитки готовятся непосредственно перед реализацией или реализуются в течение 3-х часов с момента приготовления на мармите</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 xml:space="preserve">Соки плодовые (фруктовые) и овощные, нектары, </w:t>
            </w:r>
            <w:proofErr w:type="spellStart"/>
            <w:r w:rsidRPr="0013175E">
              <w:rPr>
                <w:rFonts w:ascii="Times New Roman" w:eastAsia="Times New Roman" w:hAnsi="Times New Roman" w:cs="Times New Roman"/>
                <w:sz w:val="24"/>
                <w:szCs w:val="24"/>
                <w:lang w:eastAsia="ru-RU"/>
              </w:rPr>
              <w:t>инстантные</w:t>
            </w:r>
            <w:proofErr w:type="spellEnd"/>
            <w:r w:rsidRPr="0013175E">
              <w:rPr>
                <w:rFonts w:ascii="Times New Roman" w:eastAsia="Times New Roman" w:hAnsi="Times New Roman" w:cs="Times New Roman"/>
                <w:sz w:val="24"/>
                <w:szCs w:val="24"/>
                <w:lang w:eastAsia="ru-RU"/>
              </w:rPr>
              <w:t xml:space="preserve"> витаминизированные напитки</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500 мл</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реализуются в ассортименте, в потребительской упаковке промышленного изготовления</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Молоко и молочные напитки стерилизованные (2,5% и 3,5% жирности)</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500 мл</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реализуются в ассортименте, в потребительской упаковке промышленного изготовления</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Кисломолочные напитки (2,5%, 3,2% жирности)</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200 г</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реализуются при условии наличия охлаждаемого прилавка, в ассортименте, в потребительской упаковке промышленного изготовления</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lastRenderedPageBreak/>
              <w:t>7.</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Изделия творожные кроме сырков творожных (не более 9% жирности)</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125 г</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реализуются при условии наличия охлаждаемого прилавка в ассортименте, в потребительской упаковке промышленного изготовления</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Сыры сычужные твердые для приготовления бутербродов</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125 г</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реализуются в ассортименте, в потребительской упаковке</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Хлебобулочные изделия</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100 г</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реализуются в ассортименте, в потребительской упаковке</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Орехи (кроме арахиса), сухофрукты</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50 г</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реализуются в ассортименте, в потребительской упаковке</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50 г</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реализуются в ассортименте, в потребительской упаковке промышленного изготовления</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 xml:space="preserve">Кондитерские изделия сахарные (ирис </w:t>
            </w:r>
            <w:proofErr w:type="spellStart"/>
            <w:r w:rsidRPr="0013175E">
              <w:rPr>
                <w:rFonts w:ascii="Times New Roman" w:eastAsia="Times New Roman" w:hAnsi="Times New Roman" w:cs="Times New Roman"/>
                <w:sz w:val="24"/>
                <w:szCs w:val="24"/>
                <w:lang w:eastAsia="ru-RU"/>
              </w:rPr>
              <w:t>тираженный</w:t>
            </w:r>
            <w:proofErr w:type="spellEnd"/>
            <w:r w:rsidRPr="0013175E">
              <w:rPr>
                <w:rFonts w:ascii="Times New Roman" w:eastAsia="Times New Roman" w:hAnsi="Times New Roman" w:cs="Times New Roman"/>
                <w:sz w:val="24"/>
                <w:szCs w:val="24"/>
                <w:lang w:eastAsia="ru-RU"/>
              </w:rPr>
              <w:t>, зефир, кондитерские батончики, конфеты, кроме карамели), в т.ч. обогащенные микро-нутриентами (витаминизированные), шоколад</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25 г</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реализуются в ассортименте, в потребительской упаковке</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10</w:t>
      </w:r>
      <w:r w:rsidRPr="0013175E">
        <w:rPr>
          <w:rFonts w:ascii="Times New Roman" w:eastAsia="Times New Roman" w:hAnsi="Times New Roman" w:cs="Times New Roman"/>
          <w:b/>
          <w:bCs/>
          <w:color w:val="22272F"/>
          <w:sz w:val="24"/>
          <w:szCs w:val="24"/>
          <w:lang w:eastAsia="ru-RU"/>
        </w:rPr>
        <w:br/>
        <w:t>к </w:t>
      </w:r>
      <w:hyperlink r:id="rId72" w:anchor="block_1000" w:history="1">
        <w:r w:rsidRPr="0013175E">
          <w:rPr>
            <w:rFonts w:ascii="Times New Roman" w:eastAsia="Times New Roman" w:hAnsi="Times New Roman" w:cs="Times New Roman"/>
            <w:b/>
            <w:bCs/>
            <w:color w:val="3272C0"/>
            <w:sz w:val="24"/>
            <w:szCs w:val="24"/>
            <w:u w:val="single"/>
            <w:lang w:eastAsia="ru-RU"/>
          </w:rPr>
          <w:t>СанПиН 2.4.5.2409-08</w:t>
        </w:r>
      </w:hyperlink>
      <w:r w:rsidRPr="0013175E">
        <w:rPr>
          <w:rFonts w:ascii="Times New Roman" w:eastAsia="Times New Roman" w:hAnsi="Times New Roman" w:cs="Times New Roman"/>
          <w:b/>
          <w:bCs/>
          <w:color w:val="22272F"/>
          <w:sz w:val="24"/>
          <w:szCs w:val="24"/>
          <w:lang w:eastAsia="ru-RU"/>
        </w:rPr>
        <w:br/>
        <w:t>(рекомендуемое)</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Формы учетной документации пищеблока</w:t>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Форма 1. "Журнал бракеража пищевых продуктов и продовольственного сырья"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5225" w:type="dxa"/>
        <w:shd w:val="clear" w:color="auto" w:fill="FFFFFF"/>
        <w:tblCellMar>
          <w:left w:w="0" w:type="dxa"/>
          <w:right w:w="0" w:type="dxa"/>
        </w:tblCellMar>
        <w:tblLook w:val="04A0" w:firstRow="1" w:lastRow="0" w:firstColumn="1" w:lastColumn="0" w:noHBand="0" w:noVBand="1"/>
      </w:tblPr>
      <w:tblGrid>
        <w:gridCol w:w="2115"/>
        <w:gridCol w:w="1514"/>
        <w:gridCol w:w="2115"/>
        <w:gridCol w:w="1914"/>
        <w:gridCol w:w="2115"/>
        <w:gridCol w:w="2115"/>
        <w:gridCol w:w="2115"/>
        <w:gridCol w:w="1592"/>
        <w:gridCol w:w="1406"/>
      </w:tblGrid>
      <w:tr w:rsidR="0013175E" w:rsidRPr="0013175E" w:rsidTr="0013175E">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Дата и час, поступления продовольственного сырья и пищевых продуктов</w:t>
            </w:r>
          </w:p>
        </w:tc>
        <w:tc>
          <w:tcPr>
            <w:tcW w:w="228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пищевых продуктов</w:t>
            </w:r>
          </w:p>
        </w:tc>
        <w:tc>
          <w:tcPr>
            <w:tcW w:w="168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Количество поступившего продовольственного сырья и пищевых продуктов (в килограммах, литрах, штуках)</w:t>
            </w:r>
          </w:p>
        </w:tc>
        <w:tc>
          <w:tcPr>
            <w:tcW w:w="210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Номер документа, подтверждающего безопасность принятого пищевого продукта</w:t>
            </w:r>
          </w:p>
        </w:tc>
        <w:tc>
          <w:tcPr>
            <w:tcW w:w="145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Результаты органолептической оценки поступившего продовольственного сырья и пищевых продуктов</w:t>
            </w:r>
          </w:p>
        </w:tc>
        <w:tc>
          <w:tcPr>
            <w:tcW w:w="124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Конечный срок реализации продовольственного сырья и пищевых продуктов</w:t>
            </w:r>
          </w:p>
        </w:tc>
        <w:tc>
          <w:tcPr>
            <w:tcW w:w="231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Дата и час фактической реализации</w:t>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продовольственного сырья и пищевых</w:t>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продуктов по дням</w:t>
            </w:r>
          </w:p>
        </w:tc>
        <w:tc>
          <w:tcPr>
            <w:tcW w:w="127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Подпись ответственного лица</w:t>
            </w:r>
          </w:p>
        </w:tc>
        <w:tc>
          <w:tcPr>
            <w:tcW w:w="133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Примечание</w:t>
            </w:r>
            <w:hyperlink r:id="rId73" w:anchor="block_10111" w:history="1">
              <w:r w:rsidRPr="0013175E">
                <w:rPr>
                  <w:rFonts w:ascii="Times New Roman" w:eastAsia="Times New Roman" w:hAnsi="Times New Roman" w:cs="Times New Roman"/>
                  <w:color w:val="3272C0"/>
                  <w:sz w:val="24"/>
                  <w:szCs w:val="24"/>
                  <w:u w:val="single"/>
                  <w:lang w:eastAsia="ru-RU"/>
                </w:rPr>
                <w:t>*</w:t>
              </w:r>
            </w:hyperlink>
          </w:p>
        </w:tc>
      </w:tr>
      <w:tr w:rsidR="0013175E" w:rsidRPr="0013175E" w:rsidTr="0013175E">
        <w:tc>
          <w:tcPr>
            <w:tcW w:w="135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6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21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w:t>
            </w:r>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w:t>
            </w:r>
          </w:p>
        </w:tc>
        <w:tc>
          <w:tcPr>
            <w:tcW w:w="23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w:t>
            </w:r>
          </w:p>
        </w:tc>
        <w:tc>
          <w:tcPr>
            <w:tcW w:w="127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w:t>
            </w:r>
          </w:p>
        </w:tc>
        <w:tc>
          <w:tcPr>
            <w:tcW w:w="13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w:t>
            </w:r>
          </w:p>
        </w:tc>
      </w:tr>
      <w:tr w:rsidR="0013175E" w:rsidRPr="0013175E" w:rsidTr="0013175E">
        <w:tc>
          <w:tcPr>
            <w:tcW w:w="135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6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1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31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7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3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Примечание: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Указываются факты списания, возврата продуктов и др.</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lastRenderedPageBreak/>
        <w:t>Форма 2. "Журнал бракеража готовой кулинарной продукции"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5240" w:type="dxa"/>
        <w:shd w:val="clear" w:color="auto" w:fill="FFFFFF"/>
        <w:tblCellMar>
          <w:left w:w="0" w:type="dxa"/>
          <w:right w:w="0" w:type="dxa"/>
        </w:tblCellMar>
        <w:tblLook w:val="04A0" w:firstRow="1" w:lastRow="0" w:firstColumn="1" w:lastColumn="0" w:noHBand="0" w:noVBand="1"/>
      </w:tblPr>
      <w:tblGrid>
        <w:gridCol w:w="2459"/>
        <w:gridCol w:w="2004"/>
        <w:gridCol w:w="2307"/>
        <w:gridCol w:w="2520"/>
        <w:gridCol w:w="2353"/>
        <w:gridCol w:w="1806"/>
        <w:gridCol w:w="1791"/>
      </w:tblGrid>
      <w:tr w:rsidR="0013175E" w:rsidRPr="0013175E" w:rsidTr="0013175E">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Дата и час изготовления блюда</w:t>
            </w:r>
          </w:p>
        </w:tc>
        <w:tc>
          <w:tcPr>
            <w:tcW w:w="198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Время снятия бракеража</w:t>
            </w:r>
          </w:p>
        </w:tc>
        <w:tc>
          <w:tcPr>
            <w:tcW w:w="228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блюда, кулинарного изделия</w:t>
            </w:r>
          </w:p>
        </w:tc>
        <w:tc>
          <w:tcPr>
            <w:tcW w:w="249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Результаты органолептической оценки и степени готовности блюда, кулинарного изделия</w:t>
            </w:r>
          </w:p>
        </w:tc>
        <w:tc>
          <w:tcPr>
            <w:tcW w:w="232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Разрешение к реализации блюда, кулинарного изделия</w:t>
            </w:r>
          </w:p>
        </w:tc>
        <w:tc>
          <w:tcPr>
            <w:tcW w:w="178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Подписи членов бракеражной комиссии</w:t>
            </w:r>
          </w:p>
        </w:tc>
        <w:tc>
          <w:tcPr>
            <w:tcW w:w="177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Примечание</w:t>
            </w:r>
            <w:hyperlink r:id="rId74" w:anchor="block_12111" w:history="1">
              <w:r w:rsidRPr="0013175E">
                <w:rPr>
                  <w:rFonts w:ascii="Times New Roman" w:eastAsia="Times New Roman" w:hAnsi="Times New Roman" w:cs="Times New Roman"/>
                  <w:color w:val="3272C0"/>
                  <w:sz w:val="24"/>
                  <w:szCs w:val="24"/>
                  <w:u w:val="single"/>
                  <w:lang w:eastAsia="ru-RU"/>
                </w:rPr>
                <w:t>*</w:t>
              </w:r>
            </w:hyperlink>
          </w:p>
        </w:tc>
      </w:tr>
      <w:tr w:rsidR="0013175E" w:rsidRPr="0013175E" w:rsidTr="0013175E">
        <w:tc>
          <w:tcPr>
            <w:tcW w:w="243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24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w:t>
            </w:r>
          </w:p>
        </w:tc>
        <w:tc>
          <w:tcPr>
            <w:tcW w:w="232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c>
          <w:tcPr>
            <w:tcW w:w="17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w:t>
            </w:r>
          </w:p>
        </w:tc>
        <w:tc>
          <w:tcPr>
            <w:tcW w:w="177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w:t>
            </w:r>
          </w:p>
        </w:tc>
      </w:tr>
      <w:tr w:rsidR="0013175E" w:rsidRPr="0013175E" w:rsidTr="0013175E">
        <w:tc>
          <w:tcPr>
            <w:tcW w:w="243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49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32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78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77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Примечание: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Указываются факты запрещения к реализации готовой продукции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Форма 3. "Журнал здоровья"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5240" w:type="dxa"/>
        <w:shd w:val="clear" w:color="auto" w:fill="FFFFFF"/>
        <w:tblCellMar>
          <w:left w:w="0" w:type="dxa"/>
          <w:right w:w="0" w:type="dxa"/>
        </w:tblCellMar>
        <w:tblLook w:val="04A0" w:firstRow="1" w:lastRow="0" w:firstColumn="1" w:lastColumn="0" w:noHBand="0" w:noVBand="1"/>
      </w:tblPr>
      <w:tblGrid>
        <w:gridCol w:w="1148"/>
        <w:gridCol w:w="3640"/>
        <w:gridCol w:w="2761"/>
        <w:gridCol w:w="912"/>
        <w:gridCol w:w="1095"/>
        <w:gridCol w:w="910"/>
        <w:gridCol w:w="909"/>
        <w:gridCol w:w="926"/>
        <w:gridCol w:w="911"/>
        <w:gridCol w:w="910"/>
        <w:gridCol w:w="1118"/>
      </w:tblGrid>
      <w:tr w:rsidR="0013175E" w:rsidRPr="0013175E" w:rsidTr="0013175E">
        <w:tc>
          <w:tcPr>
            <w:tcW w:w="1155" w:type="dxa"/>
            <w:vMerge w:val="restart"/>
            <w:tcBorders>
              <w:top w:val="single" w:sz="6" w:space="0" w:color="000000"/>
              <w:left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N п/п</w:t>
            </w:r>
          </w:p>
        </w:tc>
        <w:tc>
          <w:tcPr>
            <w:tcW w:w="3660"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Ф. И. О. работника</w:t>
            </w:r>
            <w:hyperlink r:id="rId75" w:anchor="block_13111" w:history="1">
              <w:r w:rsidRPr="0013175E">
                <w:rPr>
                  <w:rFonts w:ascii="Times New Roman" w:eastAsia="Times New Roman" w:hAnsi="Times New Roman" w:cs="Times New Roman"/>
                  <w:color w:val="3272C0"/>
                  <w:sz w:val="24"/>
                  <w:szCs w:val="24"/>
                  <w:u w:val="single"/>
                  <w:lang w:eastAsia="ru-RU"/>
                </w:rPr>
                <w:t>*</w:t>
              </w:r>
            </w:hyperlink>
          </w:p>
        </w:tc>
        <w:tc>
          <w:tcPr>
            <w:tcW w:w="2775"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Должность</w:t>
            </w:r>
          </w:p>
        </w:tc>
        <w:tc>
          <w:tcPr>
            <w:tcW w:w="7545" w:type="dxa"/>
            <w:gridSpan w:val="8"/>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Месяц/дни: апрель</w:t>
            </w:r>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w:t>
            </w:r>
          </w:p>
        </w:tc>
        <w:tc>
          <w:tcPr>
            <w:tcW w:w="9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9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r>
      <w:tr w:rsidR="0013175E" w:rsidRPr="0013175E" w:rsidTr="0013175E">
        <w:tc>
          <w:tcPr>
            <w:tcW w:w="115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36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Образец заполнения:</w:t>
            </w:r>
          </w:p>
        </w:tc>
        <w:tc>
          <w:tcPr>
            <w:tcW w:w="277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подсобный рабочий</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Зд</w:t>
            </w:r>
            <w:proofErr w:type="spellEnd"/>
            <w:r w:rsidRPr="0013175E">
              <w:rPr>
                <w:rFonts w:ascii="Times New Roman" w:eastAsia="Times New Roman" w:hAnsi="Times New Roman" w:cs="Times New Roman"/>
                <w:color w:val="464C55"/>
                <w:sz w:val="24"/>
                <w:szCs w:val="24"/>
                <w:lang w:eastAsia="ru-RU"/>
              </w:rPr>
              <w:t>.</w:t>
            </w:r>
            <w:hyperlink r:id="rId76" w:anchor="block_13222" w:history="1">
              <w:r w:rsidRPr="0013175E">
                <w:rPr>
                  <w:rFonts w:ascii="Times New Roman" w:eastAsia="Times New Roman" w:hAnsi="Times New Roman" w:cs="Times New Roman"/>
                  <w:color w:val="3272C0"/>
                  <w:sz w:val="24"/>
                  <w:szCs w:val="24"/>
                  <w:u w:val="single"/>
                  <w:lang w:eastAsia="ru-RU"/>
                </w:rPr>
                <w:t>**</w:t>
              </w:r>
            </w:hyperlink>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Отстранен</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б/л.</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w:t>
            </w:r>
          </w:p>
        </w:tc>
        <w:tc>
          <w:tcPr>
            <w:tcW w:w="9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отп</w:t>
            </w:r>
            <w:proofErr w:type="spellEnd"/>
            <w:r w:rsidRPr="0013175E">
              <w:rPr>
                <w:rFonts w:ascii="Times New Roman" w:eastAsia="Times New Roman" w:hAnsi="Times New Roman" w:cs="Times New Roman"/>
                <w:color w:val="464C55"/>
                <w:sz w:val="24"/>
                <w:szCs w:val="24"/>
                <w:lang w:eastAsia="ru-RU"/>
              </w:rPr>
              <w:t>.</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отп</w:t>
            </w:r>
            <w:proofErr w:type="spellEnd"/>
            <w:r w:rsidRPr="0013175E">
              <w:rPr>
                <w:rFonts w:ascii="Times New Roman" w:eastAsia="Times New Roman" w:hAnsi="Times New Roman" w:cs="Times New Roman"/>
                <w:color w:val="464C55"/>
                <w:sz w:val="24"/>
                <w:szCs w:val="24"/>
                <w:lang w:eastAsia="ru-RU"/>
              </w:rPr>
              <w:t>.</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Зд</w:t>
            </w:r>
            <w:proofErr w:type="spellEnd"/>
            <w:r w:rsidRPr="0013175E">
              <w:rPr>
                <w:rFonts w:ascii="Times New Roman" w:eastAsia="Times New Roman" w:hAnsi="Times New Roman" w:cs="Times New Roman"/>
                <w:color w:val="464C55"/>
                <w:sz w:val="24"/>
                <w:szCs w:val="24"/>
                <w:lang w:eastAsia="ru-RU"/>
              </w:rPr>
              <w:t>.</w:t>
            </w:r>
          </w:p>
        </w:tc>
      </w:tr>
      <w:tr w:rsidR="0013175E" w:rsidRPr="0013175E" w:rsidTr="0013175E">
        <w:tc>
          <w:tcPr>
            <w:tcW w:w="115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36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77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115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36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77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115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36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77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Примечание: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Список работников, отмеченных в журнале на день осмотра, должен соответствовать числу работников на этот день в смену.</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Условные обозначения: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proofErr w:type="spellStart"/>
      <w:r w:rsidRPr="0013175E">
        <w:rPr>
          <w:rFonts w:ascii="Times New Roman" w:eastAsia="Times New Roman" w:hAnsi="Times New Roman" w:cs="Times New Roman"/>
          <w:b/>
          <w:bCs/>
          <w:color w:val="464C55"/>
          <w:sz w:val="24"/>
          <w:szCs w:val="24"/>
          <w:lang w:eastAsia="ru-RU"/>
        </w:rPr>
        <w:t>Зд</w:t>
      </w:r>
      <w:proofErr w:type="spellEnd"/>
      <w:r w:rsidRPr="0013175E">
        <w:rPr>
          <w:rFonts w:ascii="Times New Roman" w:eastAsia="Times New Roman" w:hAnsi="Times New Roman" w:cs="Times New Roman"/>
          <w:b/>
          <w:bCs/>
          <w:color w:val="464C55"/>
          <w:sz w:val="24"/>
          <w:szCs w:val="24"/>
          <w:lang w:eastAsia="ru-RU"/>
        </w:rPr>
        <w:t>. - здоров;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Отстранен - отстранен от работы;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proofErr w:type="spellStart"/>
      <w:r w:rsidRPr="0013175E">
        <w:rPr>
          <w:rFonts w:ascii="Times New Roman" w:eastAsia="Times New Roman" w:hAnsi="Times New Roman" w:cs="Times New Roman"/>
          <w:b/>
          <w:bCs/>
          <w:color w:val="464C55"/>
          <w:sz w:val="24"/>
          <w:szCs w:val="24"/>
          <w:lang w:eastAsia="ru-RU"/>
        </w:rPr>
        <w:t>Отп</w:t>
      </w:r>
      <w:proofErr w:type="spellEnd"/>
      <w:r w:rsidRPr="0013175E">
        <w:rPr>
          <w:rFonts w:ascii="Times New Roman" w:eastAsia="Times New Roman" w:hAnsi="Times New Roman" w:cs="Times New Roman"/>
          <w:b/>
          <w:bCs/>
          <w:color w:val="464C55"/>
          <w:sz w:val="24"/>
          <w:szCs w:val="24"/>
          <w:lang w:eastAsia="ru-RU"/>
        </w:rPr>
        <w:t>. - отпуск;</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В. - выходной;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б/л - больничный лист. </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Форма 4. "Журнал проведения витаминизации третьих и сладких блюд"</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5150" w:type="dxa"/>
        <w:shd w:val="clear" w:color="auto" w:fill="FFFFFF"/>
        <w:tblCellMar>
          <w:left w:w="0" w:type="dxa"/>
          <w:right w:w="0" w:type="dxa"/>
        </w:tblCellMar>
        <w:tblLook w:val="04A0" w:firstRow="1" w:lastRow="0" w:firstColumn="1" w:lastColumn="0" w:noHBand="0" w:noVBand="1"/>
      </w:tblPr>
      <w:tblGrid>
        <w:gridCol w:w="835"/>
        <w:gridCol w:w="1960"/>
        <w:gridCol w:w="2295"/>
        <w:gridCol w:w="2112"/>
        <w:gridCol w:w="2948"/>
        <w:gridCol w:w="2477"/>
        <w:gridCol w:w="1216"/>
        <w:gridCol w:w="1307"/>
      </w:tblGrid>
      <w:tr w:rsidR="0013175E" w:rsidRPr="0013175E" w:rsidTr="0013175E">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Дата</w:t>
            </w:r>
          </w:p>
        </w:tc>
        <w:tc>
          <w:tcPr>
            <w:tcW w:w="193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препарата</w:t>
            </w:r>
          </w:p>
        </w:tc>
        <w:tc>
          <w:tcPr>
            <w:tcW w:w="226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блюда</w:t>
            </w:r>
          </w:p>
        </w:tc>
        <w:tc>
          <w:tcPr>
            <w:tcW w:w="208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Количество питающихся</w:t>
            </w:r>
          </w:p>
        </w:tc>
        <w:tc>
          <w:tcPr>
            <w:tcW w:w="291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Общее количество внесенного витаминного препарата (г)</w:t>
            </w:r>
          </w:p>
        </w:tc>
        <w:tc>
          <w:tcPr>
            <w:tcW w:w="244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Время внесения препарата или приготовления витаминизированного блюда</w:t>
            </w:r>
          </w:p>
        </w:tc>
        <w:tc>
          <w:tcPr>
            <w:tcW w:w="120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Время приема блюда</w:t>
            </w:r>
          </w:p>
        </w:tc>
        <w:tc>
          <w:tcPr>
            <w:tcW w:w="129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Примечание</w:t>
            </w:r>
          </w:p>
        </w:tc>
      </w:tr>
      <w:tr w:rsidR="0013175E" w:rsidRPr="0013175E" w:rsidTr="0013175E">
        <w:tc>
          <w:tcPr>
            <w:tcW w:w="82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26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08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91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44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Форма 5. "Журнал учета температурного режима холодильного оборудования"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5285" w:type="dxa"/>
        <w:shd w:val="clear" w:color="auto" w:fill="FFFFFF"/>
        <w:tblCellMar>
          <w:left w:w="0" w:type="dxa"/>
          <w:right w:w="0" w:type="dxa"/>
        </w:tblCellMar>
        <w:tblLook w:val="04A0" w:firstRow="1" w:lastRow="0" w:firstColumn="1" w:lastColumn="0" w:noHBand="0" w:noVBand="1"/>
      </w:tblPr>
      <w:tblGrid>
        <w:gridCol w:w="3044"/>
        <w:gridCol w:w="2939"/>
        <w:gridCol w:w="1553"/>
        <w:gridCol w:w="1568"/>
        <w:gridCol w:w="1568"/>
        <w:gridCol w:w="1568"/>
        <w:gridCol w:w="1568"/>
        <w:gridCol w:w="1477"/>
      </w:tblGrid>
      <w:tr w:rsidR="0013175E" w:rsidRPr="0013175E" w:rsidTr="0013175E">
        <w:tc>
          <w:tcPr>
            <w:tcW w:w="3030" w:type="dxa"/>
            <w:vMerge w:val="restart"/>
            <w:tcBorders>
              <w:top w:val="single" w:sz="6" w:space="0" w:color="000000"/>
              <w:left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производственного помещения</w:t>
            </w:r>
          </w:p>
        </w:tc>
        <w:tc>
          <w:tcPr>
            <w:tcW w:w="2925"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холодильного оборудования</w:t>
            </w:r>
          </w:p>
        </w:tc>
        <w:tc>
          <w:tcPr>
            <w:tcW w:w="9255" w:type="dxa"/>
            <w:gridSpan w:val="6"/>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Температура в град. С</w:t>
            </w:r>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9255" w:type="dxa"/>
            <w:gridSpan w:val="6"/>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месяц/дни: апрель</w:t>
            </w:r>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15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w:t>
            </w: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3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r>
      <w:tr w:rsidR="0013175E" w:rsidRPr="0013175E" w:rsidTr="0013175E">
        <w:tc>
          <w:tcPr>
            <w:tcW w:w="303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92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03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92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03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92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03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92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Форма 6. "Ведомость контроля за рационом питания"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5255" w:type="dxa"/>
        <w:shd w:val="clear" w:color="auto" w:fill="FFFFFF"/>
        <w:tblCellMar>
          <w:left w:w="0" w:type="dxa"/>
          <w:right w:w="0" w:type="dxa"/>
        </w:tblCellMar>
        <w:tblLook w:val="04A0" w:firstRow="1" w:lastRow="0" w:firstColumn="1" w:lastColumn="0" w:noHBand="0" w:noVBand="1"/>
      </w:tblPr>
      <w:tblGrid>
        <w:gridCol w:w="830"/>
        <w:gridCol w:w="3290"/>
        <w:gridCol w:w="1746"/>
        <w:gridCol w:w="1252"/>
        <w:gridCol w:w="1252"/>
        <w:gridCol w:w="1222"/>
        <w:gridCol w:w="1180"/>
        <w:gridCol w:w="1254"/>
        <w:gridCol w:w="1412"/>
        <w:gridCol w:w="1817"/>
      </w:tblGrid>
      <w:tr w:rsidR="0013175E" w:rsidRPr="0013175E" w:rsidTr="0013175E">
        <w:tc>
          <w:tcPr>
            <w:tcW w:w="840" w:type="dxa"/>
            <w:vMerge w:val="restart"/>
            <w:tcBorders>
              <w:top w:val="single" w:sz="6" w:space="0" w:color="000000"/>
              <w:left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N п/п</w:t>
            </w:r>
          </w:p>
        </w:tc>
        <w:tc>
          <w:tcPr>
            <w:tcW w:w="3330"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группы продуктов</w:t>
            </w:r>
          </w:p>
        </w:tc>
        <w:tc>
          <w:tcPr>
            <w:tcW w:w="1425"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Норма</w:t>
            </w:r>
            <w:hyperlink r:id="rId77" w:anchor="block_16111" w:history="1">
              <w:r w:rsidRPr="0013175E">
                <w:rPr>
                  <w:rFonts w:ascii="Times New Roman" w:eastAsia="Times New Roman" w:hAnsi="Times New Roman" w:cs="Times New Roman"/>
                  <w:color w:val="3272C0"/>
                  <w:sz w:val="24"/>
                  <w:szCs w:val="24"/>
                  <w:u w:val="single"/>
                  <w:lang w:eastAsia="ru-RU"/>
                </w:rPr>
                <w:t>*</w:t>
              </w:r>
            </w:hyperlink>
            <w:r w:rsidRPr="0013175E">
              <w:rPr>
                <w:rFonts w:ascii="Times New Roman" w:eastAsia="Times New Roman" w:hAnsi="Times New Roman" w:cs="Times New Roman"/>
                <w:color w:val="464C55"/>
                <w:sz w:val="24"/>
                <w:szCs w:val="24"/>
                <w:lang w:eastAsia="ru-RU"/>
              </w:rPr>
              <w:t>продукта в граммах г</w:t>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(нетто)</w:t>
            </w:r>
          </w:p>
        </w:tc>
        <w:tc>
          <w:tcPr>
            <w:tcW w:w="6270" w:type="dxa"/>
            <w:gridSpan w:val="5"/>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Фактически выдано продуктов в нетто по дням в качестве горячих завтраков (всего), г на одного человека / количество питающихся</w:t>
            </w:r>
          </w:p>
        </w:tc>
        <w:tc>
          <w:tcPr>
            <w:tcW w:w="1425"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 среднем за 10 дней</w:t>
            </w:r>
          </w:p>
        </w:tc>
        <w:tc>
          <w:tcPr>
            <w:tcW w:w="1830"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Отклонение от нормы в</w:t>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w:t>
            </w:r>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127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127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12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1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r>
      <w:tr w:rsidR="0013175E" w:rsidRPr="0013175E" w:rsidTr="0013175E">
        <w:tc>
          <w:tcPr>
            <w:tcW w:w="8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333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42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7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7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18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42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83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8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333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42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7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7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18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42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83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Примечание:</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Рекомендуемые среднесуточные наборы пищевых продуктов, в том числе, используемые для приготовления блюд и напитков в соответствии с </w:t>
      </w:r>
      <w:hyperlink r:id="rId78" w:anchor="block_8000" w:history="1">
        <w:r w:rsidRPr="0013175E">
          <w:rPr>
            <w:rFonts w:ascii="Times New Roman" w:eastAsia="Times New Roman" w:hAnsi="Times New Roman" w:cs="Times New Roman"/>
            <w:b/>
            <w:bCs/>
            <w:color w:val="3272C0"/>
            <w:sz w:val="24"/>
            <w:szCs w:val="24"/>
            <w:u w:val="single"/>
            <w:lang w:eastAsia="ru-RU"/>
          </w:rPr>
          <w:t>приложением 8</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11</w:t>
      </w:r>
      <w:r w:rsidRPr="0013175E">
        <w:rPr>
          <w:rFonts w:ascii="Times New Roman" w:eastAsia="Times New Roman" w:hAnsi="Times New Roman" w:cs="Times New Roman"/>
          <w:b/>
          <w:bCs/>
          <w:color w:val="22272F"/>
          <w:sz w:val="24"/>
          <w:szCs w:val="24"/>
          <w:lang w:eastAsia="ru-RU"/>
        </w:rPr>
        <w:br/>
        <w:t>к </w:t>
      </w:r>
      <w:hyperlink r:id="rId79" w:anchor="block_1000" w:history="1">
        <w:r w:rsidRPr="0013175E">
          <w:rPr>
            <w:rFonts w:ascii="Times New Roman" w:eastAsia="Times New Roman" w:hAnsi="Times New Roman" w:cs="Times New Roman"/>
            <w:b/>
            <w:bCs/>
            <w:color w:val="3272C0"/>
            <w:sz w:val="24"/>
            <w:szCs w:val="24"/>
            <w:u w:val="single"/>
            <w:lang w:eastAsia="ru-RU"/>
          </w:rPr>
          <w:t>СанПиН 2.4.5.2409-08</w:t>
        </w:r>
      </w:hyperlink>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Рекомендации по отбору суточной пробы</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Порционные блюда отбираются в полном объеме; салаты, первые и третьи блюда, гарниры - не менее 100 гр.</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+6°С.</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12</w:t>
      </w:r>
      <w:r w:rsidRPr="0013175E">
        <w:rPr>
          <w:rFonts w:ascii="Times New Roman" w:eastAsia="Times New Roman" w:hAnsi="Times New Roman" w:cs="Times New Roman"/>
          <w:b/>
          <w:bCs/>
          <w:color w:val="22272F"/>
          <w:sz w:val="24"/>
          <w:szCs w:val="24"/>
          <w:lang w:eastAsia="ru-RU"/>
        </w:rPr>
        <w:br/>
        <w:t>к </w:t>
      </w:r>
      <w:hyperlink r:id="rId80" w:anchor="block_1000" w:history="1">
        <w:r w:rsidRPr="0013175E">
          <w:rPr>
            <w:rFonts w:ascii="Times New Roman" w:eastAsia="Times New Roman" w:hAnsi="Times New Roman" w:cs="Times New Roman"/>
            <w:b/>
            <w:bCs/>
            <w:color w:val="3272C0"/>
            <w:sz w:val="24"/>
            <w:szCs w:val="24"/>
            <w:u w:val="single"/>
            <w:lang w:eastAsia="ru-RU"/>
          </w:rPr>
          <w:t>СанПиН 2.4.5.2409-08</w:t>
        </w:r>
      </w:hyperlink>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Рекомендуемая номенклатура,</w:t>
      </w:r>
      <w:r w:rsidRPr="0013175E">
        <w:rPr>
          <w:rFonts w:ascii="Times New Roman" w:eastAsia="Times New Roman" w:hAnsi="Times New Roman" w:cs="Times New Roman"/>
          <w:b/>
          <w:bCs/>
          <w:color w:val="22272F"/>
          <w:sz w:val="24"/>
          <w:szCs w:val="24"/>
          <w:lang w:eastAsia="ru-RU"/>
        </w:rPr>
        <w:br/>
        <w:t>объем и периодичность проведения лабораторных и инструментальных исследований в организациях питания образовательных учреждений</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185" w:type="dxa"/>
        <w:shd w:val="clear" w:color="auto" w:fill="FFFFFF"/>
        <w:tblCellMar>
          <w:left w:w="0" w:type="dxa"/>
          <w:right w:w="0" w:type="dxa"/>
        </w:tblCellMar>
        <w:tblLook w:val="04A0" w:firstRow="1" w:lastRow="0" w:firstColumn="1" w:lastColumn="0" w:noHBand="0" w:noVBand="1"/>
      </w:tblPr>
      <w:tblGrid>
        <w:gridCol w:w="3291"/>
        <w:gridCol w:w="2784"/>
        <w:gridCol w:w="1890"/>
        <w:gridCol w:w="2220"/>
      </w:tblGrid>
      <w:tr w:rsidR="0013175E" w:rsidRPr="0013175E" w:rsidTr="0013175E">
        <w:tc>
          <w:tcPr>
            <w:tcW w:w="3360" w:type="dxa"/>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Вид исследований</w:t>
            </w:r>
          </w:p>
        </w:tc>
        <w:tc>
          <w:tcPr>
            <w:tcW w:w="283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Объект исследования (обследования)</w:t>
            </w:r>
          </w:p>
        </w:tc>
        <w:tc>
          <w:tcPr>
            <w:tcW w:w="192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Количество, не менее</w:t>
            </w:r>
          </w:p>
        </w:tc>
        <w:tc>
          <w:tcPr>
            <w:tcW w:w="198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Кратность, не реже</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Микробиологические исследования проб готовых блюд на соответствие требованиям санитарного законодательства</w:t>
            </w:r>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Салаты, сладкие блюда, напитки, вторые блюда, гарниры, соусы, творожные, яичные, овощные блюда</w:t>
            </w:r>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2-3 блюда исследуемого приема пищи</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раз в квартал</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Калорийность, выход блюд и соответствие химического состава блюд рецептуре</w:t>
            </w:r>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Суточный рацион питания</w:t>
            </w:r>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раз в год</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Контроль проводимой витаминизации блюд</w:t>
            </w:r>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Третьи блюда</w:t>
            </w:r>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блюдо</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 раза в год</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Микробиологические исследования смывов на наличие санитарно-показательной микрофлоры (БГКП)</w:t>
            </w:r>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Объекты производственного окружения, руки и спецодежда персонала</w:t>
            </w:r>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 смывов</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раз в год</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 xml:space="preserve">Микробиологические исследования смывов на наличие возбудителей </w:t>
            </w:r>
            <w:proofErr w:type="spellStart"/>
            <w:r w:rsidRPr="0013175E">
              <w:rPr>
                <w:rFonts w:ascii="Times New Roman" w:eastAsia="Times New Roman" w:hAnsi="Times New Roman" w:cs="Times New Roman"/>
                <w:sz w:val="24"/>
                <w:szCs w:val="24"/>
                <w:lang w:eastAsia="ru-RU"/>
              </w:rPr>
              <w:t>иерсиниозов</w:t>
            </w:r>
            <w:proofErr w:type="spellEnd"/>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Оборудование, инвентарь в овощехранилищах и складах хранения овощей, цехе обработки овощей</w:t>
            </w:r>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5-10 смывов</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раз в год</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Исследования смывов на наличие яиц гельминтов</w:t>
            </w:r>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Оборудование, инвентарь, тара, руки, спецодежда персонала, сырые пищевые продукты (рыба, мясо, зелень)</w:t>
            </w:r>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 смывов</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раз в год</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 xml:space="preserve">Питьевая вода из разводящей сети помещений: моечных столовой и кухонной посуды; цехах: овощном, холодном, горячем, </w:t>
            </w:r>
            <w:proofErr w:type="spellStart"/>
            <w:r w:rsidRPr="0013175E">
              <w:rPr>
                <w:rFonts w:ascii="Times New Roman" w:eastAsia="Times New Roman" w:hAnsi="Times New Roman" w:cs="Times New Roman"/>
                <w:sz w:val="24"/>
                <w:szCs w:val="24"/>
                <w:lang w:eastAsia="ru-RU"/>
              </w:rPr>
              <w:t>доготовочном</w:t>
            </w:r>
            <w:proofErr w:type="spellEnd"/>
            <w:r w:rsidRPr="0013175E">
              <w:rPr>
                <w:rFonts w:ascii="Times New Roman" w:eastAsia="Times New Roman" w:hAnsi="Times New Roman" w:cs="Times New Roman"/>
                <w:sz w:val="24"/>
                <w:szCs w:val="24"/>
                <w:lang w:eastAsia="ru-RU"/>
              </w:rPr>
              <w:t xml:space="preserve"> </w:t>
            </w:r>
            <w:r w:rsidRPr="0013175E">
              <w:rPr>
                <w:rFonts w:ascii="Times New Roman" w:eastAsia="Times New Roman" w:hAnsi="Times New Roman" w:cs="Times New Roman"/>
                <w:sz w:val="24"/>
                <w:szCs w:val="24"/>
                <w:lang w:eastAsia="ru-RU"/>
              </w:rPr>
              <w:lastRenderedPageBreak/>
              <w:t>(выборочно)</w:t>
            </w:r>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lastRenderedPageBreak/>
              <w:t>2 пробы</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По химическим показателям - 1 раз в год,</w:t>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микробиологическим показателям - 2 раза </w:t>
            </w:r>
            <w:r w:rsidRPr="0013175E">
              <w:rPr>
                <w:rFonts w:ascii="Times New Roman" w:eastAsia="Times New Roman" w:hAnsi="Times New Roman" w:cs="Times New Roman"/>
                <w:color w:val="464C55"/>
                <w:sz w:val="24"/>
                <w:szCs w:val="24"/>
                <w:lang w:eastAsia="ru-RU"/>
              </w:rPr>
              <w:lastRenderedPageBreak/>
              <w:t>в год</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lastRenderedPageBreak/>
              <w:t>Исследование параметров микроклимата производственных помещений</w:t>
            </w:r>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Рабочее место</w:t>
            </w:r>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 раза в год (в холодный и теплый периоды)</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Исследование уровня искусственной освещенности в производственных помещениях</w:t>
            </w:r>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Рабочее место</w:t>
            </w:r>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раз в год в темное время суток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Исследование уровня шума в производственных помещениях</w:t>
            </w:r>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Рабочее место</w:t>
            </w:r>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раз в год, а также после реконструкции систем вентиляции; ремонта оборудования, являющегося источником шума</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sectPr w:rsidR="0013175E" w:rsidRPr="0013175E" w:rsidSect="00591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79BE"/>
    <w:multiLevelType w:val="multilevel"/>
    <w:tmpl w:val="9B3E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5E"/>
    <w:rsid w:val="0013175E"/>
    <w:rsid w:val="00193089"/>
    <w:rsid w:val="00591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E79CB-BED6-408A-9A70-E19E9EED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E55"/>
  </w:style>
  <w:style w:type="paragraph" w:styleId="1">
    <w:name w:val="heading 1"/>
    <w:basedOn w:val="a"/>
    <w:link w:val="10"/>
    <w:uiPriority w:val="9"/>
    <w:qFormat/>
    <w:rsid w:val="001317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317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75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3175E"/>
    <w:rPr>
      <w:rFonts w:ascii="Times New Roman" w:eastAsia="Times New Roman" w:hAnsi="Times New Roman" w:cs="Times New Roman"/>
      <w:b/>
      <w:bCs/>
      <w:sz w:val="24"/>
      <w:szCs w:val="24"/>
      <w:lang w:eastAsia="ru-RU"/>
    </w:rPr>
  </w:style>
  <w:style w:type="paragraph" w:customStyle="1" w:styleId="s1">
    <w:name w:val="s_1"/>
    <w:basedOn w:val="a"/>
    <w:rsid w:val="00131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175E"/>
    <w:rPr>
      <w:color w:val="0000FF"/>
      <w:u w:val="single"/>
    </w:rPr>
  </w:style>
  <w:style w:type="character" w:styleId="a4">
    <w:name w:val="FollowedHyperlink"/>
    <w:basedOn w:val="a0"/>
    <w:uiPriority w:val="99"/>
    <w:semiHidden/>
    <w:unhideWhenUsed/>
    <w:rsid w:val="0013175E"/>
    <w:rPr>
      <w:color w:val="800080"/>
      <w:u w:val="single"/>
    </w:rPr>
  </w:style>
  <w:style w:type="character" w:customStyle="1" w:styleId="apple-converted-space">
    <w:name w:val="apple-converted-space"/>
    <w:basedOn w:val="a0"/>
    <w:rsid w:val="0013175E"/>
  </w:style>
  <w:style w:type="paragraph" w:customStyle="1" w:styleId="s3">
    <w:name w:val="s_3"/>
    <w:basedOn w:val="a"/>
    <w:rsid w:val="001317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317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31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3175E"/>
  </w:style>
  <w:style w:type="paragraph" w:styleId="HTML">
    <w:name w:val="HTML Preformatted"/>
    <w:basedOn w:val="a"/>
    <w:link w:val="HTML0"/>
    <w:uiPriority w:val="99"/>
    <w:semiHidden/>
    <w:unhideWhenUsed/>
    <w:rsid w:val="00131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175E"/>
    <w:rPr>
      <w:rFonts w:ascii="Courier New" w:eastAsia="Times New Roman" w:hAnsi="Courier New" w:cs="Courier New"/>
      <w:sz w:val="20"/>
      <w:szCs w:val="20"/>
      <w:lang w:eastAsia="ru-RU"/>
    </w:rPr>
  </w:style>
  <w:style w:type="character" w:styleId="a5">
    <w:name w:val="Strong"/>
    <w:basedOn w:val="a0"/>
    <w:uiPriority w:val="22"/>
    <w:qFormat/>
    <w:rsid w:val="0013175E"/>
    <w:rPr>
      <w:b/>
      <w:bCs/>
    </w:rPr>
  </w:style>
  <w:style w:type="paragraph" w:styleId="a6">
    <w:name w:val="Normal (Web)"/>
    <w:basedOn w:val="a"/>
    <w:uiPriority w:val="99"/>
    <w:semiHidden/>
    <w:unhideWhenUsed/>
    <w:rsid w:val="001317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648">
      <w:bodyDiv w:val="1"/>
      <w:marLeft w:val="0"/>
      <w:marRight w:val="0"/>
      <w:marTop w:val="0"/>
      <w:marBottom w:val="0"/>
      <w:divBdr>
        <w:top w:val="none" w:sz="0" w:space="0" w:color="auto"/>
        <w:left w:val="none" w:sz="0" w:space="0" w:color="auto"/>
        <w:bottom w:val="none" w:sz="0" w:space="0" w:color="auto"/>
        <w:right w:val="none" w:sz="0" w:space="0" w:color="auto"/>
      </w:divBdr>
      <w:divsChild>
        <w:div w:id="1416437577">
          <w:marLeft w:val="0"/>
          <w:marRight w:val="0"/>
          <w:marTop w:val="0"/>
          <w:marBottom w:val="0"/>
          <w:divBdr>
            <w:top w:val="none" w:sz="0" w:space="0" w:color="auto"/>
            <w:left w:val="none" w:sz="0" w:space="0" w:color="auto"/>
            <w:bottom w:val="none" w:sz="0" w:space="0" w:color="auto"/>
            <w:right w:val="none" w:sz="0" w:space="0" w:color="auto"/>
          </w:divBdr>
          <w:divsChild>
            <w:div w:id="803423546">
              <w:marLeft w:val="0"/>
              <w:marRight w:val="0"/>
              <w:marTop w:val="0"/>
              <w:marBottom w:val="0"/>
              <w:divBdr>
                <w:top w:val="none" w:sz="0" w:space="0" w:color="auto"/>
                <w:left w:val="none" w:sz="0" w:space="0" w:color="auto"/>
                <w:bottom w:val="none" w:sz="0" w:space="0" w:color="auto"/>
                <w:right w:val="none" w:sz="0" w:space="0" w:color="auto"/>
              </w:divBdr>
              <w:divsChild>
                <w:div w:id="917011265">
                  <w:marLeft w:val="375"/>
                  <w:marRight w:val="0"/>
                  <w:marTop w:val="0"/>
                  <w:marBottom w:val="150"/>
                  <w:divBdr>
                    <w:top w:val="none" w:sz="0" w:space="0" w:color="auto"/>
                    <w:left w:val="none" w:sz="0" w:space="0" w:color="auto"/>
                    <w:bottom w:val="dotted" w:sz="6" w:space="0" w:color="3272C0"/>
                    <w:right w:val="none" w:sz="0" w:space="0" w:color="auto"/>
                  </w:divBdr>
                </w:div>
                <w:div w:id="640230502">
                  <w:marLeft w:val="0"/>
                  <w:marRight w:val="0"/>
                  <w:marTop w:val="0"/>
                  <w:marBottom w:val="0"/>
                  <w:divBdr>
                    <w:top w:val="none" w:sz="0" w:space="0" w:color="auto"/>
                    <w:left w:val="none" w:sz="0" w:space="0" w:color="auto"/>
                    <w:bottom w:val="none" w:sz="0" w:space="0" w:color="auto"/>
                    <w:right w:val="none" w:sz="0" w:space="0" w:color="auto"/>
                  </w:divBdr>
                </w:div>
                <w:div w:id="1702591715">
                  <w:marLeft w:val="0"/>
                  <w:marRight w:val="0"/>
                  <w:marTop w:val="0"/>
                  <w:marBottom w:val="0"/>
                  <w:divBdr>
                    <w:top w:val="none" w:sz="0" w:space="0" w:color="auto"/>
                    <w:left w:val="none" w:sz="0" w:space="0" w:color="auto"/>
                    <w:bottom w:val="none" w:sz="0" w:space="0" w:color="auto"/>
                    <w:right w:val="none" w:sz="0" w:space="0" w:color="auto"/>
                  </w:divBdr>
                </w:div>
                <w:div w:id="967978712">
                  <w:marLeft w:val="0"/>
                  <w:marRight w:val="0"/>
                  <w:marTop w:val="0"/>
                  <w:marBottom w:val="0"/>
                  <w:divBdr>
                    <w:top w:val="none" w:sz="0" w:space="0" w:color="auto"/>
                    <w:left w:val="none" w:sz="0" w:space="0" w:color="auto"/>
                    <w:bottom w:val="none" w:sz="0" w:space="0" w:color="auto"/>
                    <w:right w:val="none" w:sz="0" w:space="0" w:color="auto"/>
                  </w:divBdr>
                </w:div>
                <w:div w:id="719523959">
                  <w:marLeft w:val="0"/>
                  <w:marRight w:val="0"/>
                  <w:marTop w:val="0"/>
                  <w:marBottom w:val="0"/>
                  <w:divBdr>
                    <w:top w:val="none" w:sz="0" w:space="0" w:color="auto"/>
                    <w:left w:val="none" w:sz="0" w:space="0" w:color="auto"/>
                    <w:bottom w:val="none" w:sz="0" w:space="0" w:color="auto"/>
                    <w:right w:val="none" w:sz="0" w:space="0" w:color="auto"/>
                  </w:divBdr>
                  <w:divsChild>
                    <w:div w:id="1713534749">
                      <w:marLeft w:val="0"/>
                      <w:marRight w:val="0"/>
                      <w:marTop w:val="0"/>
                      <w:marBottom w:val="0"/>
                      <w:divBdr>
                        <w:top w:val="none" w:sz="0" w:space="0" w:color="auto"/>
                        <w:left w:val="none" w:sz="0" w:space="0" w:color="auto"/>
                        <w:bottom w:val="none" w:sz="0" w:space="0" w:color="auto"/>
                        <w:right w:val="none" w:sz="0" w:space="0" w:color="auto"/>
                      </w:divBdr>
                      <w:divsChild>
                        <w:div w:id="713239137">
                          <w:marLeft w:val="0"/>
                          <w:marRight w:val="0"/>
                          <w:marTop w:val="0"/>
                          <w:marBottom w:val="300"/>
                          <w:divBdr>
                            <w:top w:val="none" w:sz="0" w:space="0" w:color="auto"/>
                            <w:left w:val="none" w:sz="0" w:space="0" w:color="auto"/>
                            <w:bottom w:val="none" w:sz="0" w:space="0" w:color="auto"/>
                            <w:right w:val="none" w:sz="0" w:space="0" w:color="auto"/>
                          </w:divBdr>
                        </w:div>
                      </w:divsChild>
                    </w:div>
                    <w:div w:id="1210798726">
                      <w:marLeft w:val="0"/>
                      <w:marRight w:val="0"/>
                      <w:marTop w:val="0"/>
                      <w:marBottom w:val="0"/>
                      <w:divBdr>
                        <w:top w:val="none" w:sz="0" w:space="0" w:color="auto"/>
                        <w:left w:val="none" w:sz="0" w:space="0" w:color="auto"/>
                        <w:bottom w:val="none" w:sz="0" w:space="0" w:color="auto"/>
                        <w:right w:val="none" w:sz="0" w:space="0" w:color="auto"/>
                      </w:divBdr>
                      <w:divsChild>
                        <w:div w:id="1174875514">
                          <w:marLeft w:val="0"/>
                          <w:marRight w:val="0"/>
                          <w:marTop w:val="0"/>
                          <w:marBottom w:val="0"/>
                          <w:divBdr>
                            <w:top w:val="none" w:sz="0" w:space="0" w:color="auto"/>
                            <w:left w:val="none" w:sz="0" w:space="0" w:color="auto"/>
                            <w:bottom w:val="none" w:sz="0" w:space="0" w:color="auto"/>
                            <w:right w:val="none" w:sz="0" w:space="0" w:color="auto"/>
                          </w:divBdr>
                        </w:div>
                        <w:div w:id="990984739">
                          <w:marLeft w:val="0"/>
                          <w:marRight w:val="0"/>
                          <w:marTop w:val="0"/>
                          <w:marBottom w:val="0"/>
                          <w:divBdr>
                            <w:top w:val="none" w:sz="0" w:space="0" w:color="auto"/>
                            <w:left w:val="none" w:sz="0" w:space="0" w:color="auto"/>
                            <w:bottom w:val="none" w:sz="0" w:space="0" w:color="auto"/>
                            <w:right w:val="none" w:sz="0" w:space="0" w:color="auto"/>
                          </w:divBdr>
                        </w:div>
                        <w:div w:id="1875339986">
                          <w:marLeft w:val="0"/>
                          <w:marRight w:val="0"/>
                          <w:marTop w:val="0"/>
                          <w:marBottom w:val="0"/>
                          <w:divBdr>
                            <w:top w:val="none" w:sz="0" w:space="0" w:color="auto"/>
                            <w:left w:val="none" w:sz="0" w:space="0" w:color="auto"/>
                            <w:bottom w:val="none" w:sz="0" w:space="0" w:color="auto"/>
                            <w:right w:val="none" w:sz="0" w:space="0" w:color="auto"/>
                          </w:divBdr>
                        </w:div>
                        <w:div w:id="666636676">
                          <w:marLeft w:val="0"/>
                          <w:marRight w:val="0"/>
                          <w:marTop w:val="0"/>
                          <w:marBottom w:val="0"/>
                          <w:divBdr>
                            <w:top w:val="none" w:sz="0" w:space="0" w:color="auto"/>
                            <w:left w:val="none" w:sz="0" w:space="0" w:color="auto"/>
                            <w:bottom w:val="none" w:sz="0" w:space="0" w:color="auto"/>
                            <w:right w:val="none" w:sz="0" w:space="0" w:color="auto"/>
                          </w:divBdr>
                        </w:div>
                        <w:div w:id="2093502484">
                          <w:marLeft w:val="0"/>
                          <w:marRight w:val="0"/>
                          <w:marTop w:val="0"/>
                          <w:marBottom w:val="0"/>
                          <w:divBdr>
                            <w:top w:val="none" w:sz="0" w:space="0" w:color="auto"/>
                            <w:left w:val="none" w:sz="0" w:space="0" w:color="auto"/>
                            <w:bottom w:val="none" w:sz="0" w:space="0" w:color="auto"/>
                            <w:right w:val="none" w:sz="0" w:space="0" w:color="auto"/>
                          </w:divBdr>
                        </w:div>
                        <w:div w:id="828710819">
                          <w:marLeft w:val="0"/>
                          <w:marRight w:val="0"/>
                          <w:marTop w:val="0"/>
                          <w:marBottom w:val="0"/>
                          <w:divBdr>
                            <w:top w:val="none" w:sz="0" w:space="0" w:color="auto"/>
                            <w:left w:val="none" w:sz="0" w:space="0" w:color="auto"/>
                            <w:bottom w:val="none" w:sz="0" w:space="0" w:color="auto"/>
                            <w:right w:val="none" w:sz="0" w:space="0" w:color="auto"/>
                          </w:divBdr>
                        </w:div>
                      </w:divsChild>
                    </w:div>
                    <w:div w:id="858859872">
                      <w:marLeft w:val="0"/>
                      <w:marRight w:val="0"/>
                      <w:marTop w:val="0"/>
                      <w:marBottom w:val="0"/>
                      <w:divBdr>
                        <w:top w:val="none" w:sz="0" w:space="0" w:color="auto"/>
                        <w:left w:val="none" w:sz="0" w:space="0" w:color="auto"/>
                        <w:bottom w:val="none" w:sz="0" w:space="0" w:color="auto"/>
                        <w:right w:val="none" w:sz="0" w:space="0" w:color="auto"/>
                      </w:divBdr>
                      <w:divsChild>
                        <w:div w:id="206338847">
                          <w:marLeft w:val="0"/>
                          <w:marRight w:val="0"/>
                          <w:marTop w:val="0"/>
                          <w:marBottom w:val="0"/>
                          <w:divBdr>
                            <w:top w:val="none" w:sz="0" w:space="0" w:color="auto"/>
                            <w:left w:val="none" w:sz="0" w:space="0" w:color="auto"/>
                            <w:bottom w:val="none" w:sz="0" w:space="0" w:color="auto"/>
                            <w:right w:val="none" w:sz="0" w:space="0" w:color="auto"/>
                          </w:divBdr>
                        </w:div>
                        <w:div w:id="200552839">
                          <w:marLeft w:val="0"/>
                          <w:marRight w:val="0"/>
                          <w:marTop w:val="0"/>
                          <w:marBottom w:val="0"/>
                          <w:divBdr>
                            <w:top w:val="none" w:sz="0" w:space="0" w:color="auto"/>
                            <w:left w:val="none" w:sz="0" w:space="0" w:color="auto"/>
                            <w:bottom w:val="none" w:sz="0" w:space="0" w:color="auto"/>
                            <w:right w:val="none" w:sz="0" w:space="0" w:color="auto"/>
                          </w:divBdr>
                        </w:div>
                        <w:div w:id="786897093">
                          <w:marLeft w:val="0"/>
                          <w:marRight w:val="0"/>
                          <w:marTop w:val="0"/>
                          <w:marBottom w:val="0"/>
                          <w:divBdr>
                            <w:top w:val="none" w:sz="0" w:space="0" w:color="auto"/>
                            <w:left w:val="none" w:sz="0" w:space="0" w:color="auto"/>
                            <w:bottom w:val="none" w:sz="0" w:space="0" w:color="auto"/>
                            <w:right w:val="none" w:sz="0" w:space="0" w:color="auto"/>
                          </w:divBdr>
                        </w:div>
                        <w:div w:id="1598253347">
                          <w:marLeft w:val="0"/>
                          <w:marRight w:val="0"/>
                          <w:marTop w:val="0"/>
                          <w:marBottom w:val="0"/>
                          <w:divBdr>
                            <w:top w:val="none" w:sz="0" w:space="0" w:color="auto"/>
                            <w:left w:val="none" w:sz="0" w:space="0" w:color="auto"/>
                            <w:bottom w:val="none" w:sz="0" w:space="0" w:color="auto"/>
                            <w:right w:val="none" w:sz="0" w:space="0" w:color="auto"/>
                          </w:divBdr>
                        </w:div>
                        <w:div w:id="401954693">
                          <w:marLeft w:val="0"/>
                          <w:marRight w:val="0"/>
                          <w:marTop w:val="0"/>
                          <w:marBottom w:val="0"/>
                          <w:divBdr>
                            <w:top w:val="none" w:sz="0" w:space="0" w:color="auto"/>
                            <w:left w:val="none" w:sz="0" w:space="0" w:color="auto"/>
                            <w:bottom w:val="none" w:sz="0" w:space="0" w:color="auto"/>
                            <w:right w:val="none" w:sz="0" w:space="0" w:color="auto"/>
                          </w:divBdr>
                        </w:div>
                        <w:div w:id="856961251">
                          <w:marLeft w:val="0"/>
                          <w:marRight w:val="0"/>
                          <w:marTop w:val="0"/>
                          <w:marBottom w:val="0"/>
                          <w:divBdr>
                            <w:top w:val="none" w:sz="0" w:space="0" w:color="auto"/>
                            <w:left w:val="none" w:sz="0" w:space="0" w:color="auto"/>
                            <w:bottom w:val="none" w:sz="0" w:space="0" w:color="auto"/>
                            <w:right w:val="none" w:sz="0" w:space="0" w:color="auto"/>
                          </w:divBdr>
                        </w:div>
                        <w:div w:id="381908756">
                          <w:marLeft w:val="0"/>
                          <w:marRight w:val="0"/>
                          <w:marTop w:val="0"/>
                          <w:marBottom w:val="0"/>
                          <w:divBdr>
                            <w:top w:val="none" w:sz="0" w:space="0" w:color="auto"/>
                            <w:left w:val="none" w:sz="0" w:space="0" w:color="auto"/>
                            <w:bottom w:val="none" w:sz="0" w:space="0" w:color="auto"/>
                            <w:right w:val="none" w:sz="0" w:space="0" w:color="auto"/>
                          </w:divBdr>
                        </w:div>
                        <w:div w:id="1652362995">
                          <w:marLeft w:val="0"/>
                          <w:marRight w:val="0"/>
                          <w:marTop w:val="0"/>
                          <w:marBottom w:val="0"/>
                          <w:divBdr>
                            <w:top w:val="none" w:sz="0" w:space="0" w:color="auto"/>
                            <w:left w:val="none" w:sz="0" w:space="0" w:color="auto"/>
                            <w:bottom w:val="none" w:sz="0" w:space="0" w:color="auto"/>
                            <w:right w:val="none" w:sz="0" w:space="0" w:color="auto"/>
                          </w:divBdr>
                        </w:div>
                        <w:div w:id="497043708">
                          <w:marLeft w:val="0"/>
                          <w:marRight w:val="0"/>
                          <w:marTop w:val="0"/>
                          <w:marBottom w:val="0"/>
                          <w:divBdr>
                            <w:top w:val="none" w:sz="0" w:space="0" w:color="auto"/>
                            <w:left w:val="none" w:sz="0" w:space="0" w:color="auto"/>
                            <w:bottom w:val="none" w:sz="0" w:space="0" w:color="auto"/>
                            <w:right w:val="none" w:sz="0" w:space="0" w:color="auto"/>
                          </w:divBdr>
                        </w:div>
                        <w:div w:id="385222515">
                          <w:marLeft w:val="0"/>
                          <w:marRight w:val="0"/>
                          <w:marTop w:val="0"/>
                          <w:marBottom w:val="0"/>
                          <w:divBdr>
                            <w:top w:val="none" w:sz="0" w:space="0" w:color="auto"/>
                            <w:left w:val="none" w:sz="0" w:space="0" w:color="auto"/>
                            <w:bottom w:val="none" w:sz="0" w:space="0" w:color="auto"/>
                            <w:right w:val="none" w:sz="0" w:space="0" w:color="auto"/>
                          </w:divBdr>
                        </w:div>
                        <w:div w:id="1658731501">
                          <w:marLeft w:val="0"/>
                          <w:marRight w:val="0"/>
                          <w:marTop w:val="0"/>
                          <w:marBottom w:val="0"/>
                          <w:divBdr>
                            <w:top w:val="none" w:sz="0" w:space="0" w:color="auto"/>
                            <w:left w:val="none" w:sz="0" w:space="0" w:color="auto"/>
                            <w:bottom w:val="none" w:sz="0" w:space="0" w:color="auto"/>
                            <w:right w:val="none" w:sz="0" w:space="0" w:color="auto"/>
                          </w:divBdr>
                        </w:div>
                        <w:div w:id="7954837">
                          <w:marLeft w:val="0"/>
                          <w:marRight w:val="0"/>
                          <w:marTop w:val="0"/>
                          <w:marBottom w:val="0"/>
                          <w:divBdr>
                            <w:top w:val="none" w:sz="0" w:space="0" w:color="auto"/>
                            <w:left w:val="none" w:sz="0" w:space="0" w:color="auto"/>
                            <w:bottom w:val="none" w:sz="0" w:space="0" w:color="auto"/>
                            <w:right w:val="none" w:sz="0" w:space="0" w:color="auto"/>
                          </w:divBdr>
                        </w:div>
                        <w:div w:id="1096366879">
                          <w:marLeft w:val="0"/>
                          <w:marRight w:val="0"/>
                          <w:marTop w:val="0"/>
                          <w:marBottom w:val="0"/>
                          <w:divBdr>
                            <w:top w:val="none" w:sz="0" w:space="0" w:color="auto"/>
                            <w:left w:val="none" w:sz="0" w:space="0" w:color="auto"/>
                            <w:bottom w:val="none" w:sz="0" w:space="0" w:color="auto"/>
                            <w:right w:val="none" w:sz="0" w:space="0" w:color="auto"/>
                          </w:divBdr>
                        </w:div>
                      </w:divsChild>
                    </w:div>
                    <w:div w:id="817382160">
                      <w:marLeft w:val="0"/>
                      <w:marRight w:val="0"/>
                      <w:marTop w:val="0"/>
                      <w:marBottom w:val="0"/>
                      <w:divBdr>
                        <w:top w:val="none" w:sz="0" w:space="0" w:color="auto"/>
                        <w:left w:val="none" w:sz="0" w:space="0" w:color="auto"/>
                        <w:bottom w:val="none" w:sz="0" w:space="0" w:color="auto"/>
                        <w:right w:val="none" w:sz="0" w:space="0" w:color="auto"/>
                      </w:divBdr>
                      <w:divsChild>
                        <w:div w:id="1860074428">
                          <w:marLeft w:val="0"/>
                          <w:marRight w:val="0"/>
                          <w:marTop w:val="0"/>
                          <w:marBottom w:val="0"/>
                          <w:divBdr>
                            <w:top w:val="none" w:sz="0" w:space="0" w:color="auto"/>
                            <w:left w:val="none" w:sz="0" w:space="0" w:color="auto"/>
                            <w:bottom w:val="none" w:sz="0" w:space="0" w:color="auto"/>
                            <w:right w:val="none" w:sz="0" w:space="0" w:color="auto"/>
                          </w:divBdr>
                        </w:div>
                        <w:div w:id="2007322575">
                          <w:marLeft w:val="0"/>
                          <w:marRight w:val="0"/>
                          <w:marTop w:val="0"/>
                          <w:marBottom w:val="0"/>
                          <w:divBdr>
                            <w:top w:val="none" w:sz="0" w:space="0" w:color="auto"/>
                            <w:left w:val="none" w:sz="0" w:space="0" w:color="auto"/>
                            <w:bottom w:val="none" w:sz="0" w:space="0" w:color="auto"/>
                            <w:right w:val="none" w:sz="0" w:space="0" w:color="auto"/>
                          </w:divBdr>
                        </w:div>
                        <w:div w:id="1211069814">
                          <w:marLeft w:val="0"/>
                          <w:marRight w:val="0"/>
                          <w:marTop w:val="0"/>
                          <w:marBottom w:val="0"/>
                          <w:divBdr>
                            <w:top w:val="none" w:sz="0" w:space="0" w:color="auto"/>
                            <w:left w:val="none" w:sz="0" w:space="0" w:color="auto"/>
                            <w:bottom w:val="none" w:sz="0" w:space="0" w:color="auto"/>
                            <w:right w:val="none" w:sz="0" w:space="0" w:color="auto"/>
                          </w:divBdr>
                        </w:div>
                        <w:div w:id="1635139217">
                          <w:marLeft w:val="0"/>
                          <w:marRight w:val="0"/>
                          <w:marTop w:val="0"/>
                          <w:marBottom w:val="0"/>
                          <w:divBdr>
                            <w:top w:val="none" w:sz="0" w:space="0" w:color="auto"/>
                            <w:left w:val="none" w:sz="0" w:space="0" w:color="auto"/>
                            <w:bottom w:val="none" w:sz="0" w:space="0" w:color="auto"/>
                            <w:right w:val="none" w:sz="0" w:space="0" w:color="auto"/>
                          </w:divBdr>
                        </w:div>
                        <w:div w:id="1629313649">
                          <w:marLeft w:val="0"/>
                          <w:marRight w:val="0"/>
                          <w:marTop w:val="0"/>
                          <w:marBottom w:val="0"/>
                          <w:divBdr>
                            <w:top w:val="none" w:sz="0" w:space="0" w:color="auto"/>
                            <w:left w:val="none" w:sz="0" w:space="0" w:color="auto"/>
                            <w:bottom w:val="none" w:sz="0" w:space="0" w:color="auto"/>
                            <w:right w:val="none" w:sz="0" w:space="0" w:color="auto"/>
                          </w:divBdr>
                        </w:div>
                        <w:div w:id="1302536024">
                          <w:marLeft w:val="0"/>
                          <w:marRight w:val="0"/>
                          <w:marTop w:val="0"/>
                          <w:marBottom w:val="0"/>
                          <w:divBdr>
                            <w:top w:val="none" w:sz="0" w:space="0" w:color="auto"/>
                            <w:left w:val="none" w:sz="0" w:space="0" w:color="auto"/>
                            <w:bottom w:val="none" w:sz="0" w:space="0" w:color="auto"/>
                            <w:right w:val="none" w:sz="0" w:space="0" w:color="auto"/>
                          </w:divBdr>
                        </w:div>
                        <w:div w:id="165481764">
                          <w:marLeft w:val="0"/>
                          <w:marRight w:val="0"/>
                          <w:marTop w:val="0"/>
                          <w:marBottom w:val="0"/>
                          <w:divBdr>
                            <w:top w:val="none" w:sz="0" w:space="0" w:color="auto"/>
                            <w:left w:val="none" w:sz="0" w:space="0" w:color="auto"/>
                            <w:bottom w:val="none" w:sz="0" w:space="0" w:color="auto"/>
                            <w:right w:val="none" w:sz="0" w:space="0" w:color="auto"/>
                          </w:divBdr>
                        </w:div>
                      </w:divsChild>
                    </w:div>
                    <w:div w:id="1594195923">
                      <w:marLeft w:val="0"/>
                      <w:marRight w:val="0"/>
                      <w:marTop w:val="0"/>
                      <w:marBottom w:val="0"/>
                      <w:divBdr>
                        <w:top w:val="none" w:sz="0" w:space="0" w:color="auto"/>
                        <w:left w:val="none" w:sz="0" w:space="0" w:color="auto"/>
                        <w:bottom w:val="none" w:sz="0" w:space="0" w:color="auto"/>
                        <w:right w:val="none" w:sz="0" w:space="0" w:color="auto"/>
                      </w:divBdr>
                      <w:divsChild>
                        <w:div w:id="1560045769">
                          <w:marLeft w:val="0"/>
                          <w:marRight w:val="0"/>
                          <w:marTop w:val="0"/>
                          <w:marBottom w:val="0"/>
                          <w:divBdr>
                            <w:top w:val="none" w:sz="0" w:space="0" w:color="auto"/>
                            <w:left w:val="none" w:sz="0" w:space="0" w:color="auto"/>
                            <w:bottom w:val="none" w:sz="0" w:space="0" w:color="auto"/>
                            <w:right w:val="none" w:sz="0" w:space="0" w:color="auto"/>
                          </w:divBdr>
                        </w:div>
                        <w:div w:id="259874126">
                          <w:marLeft w:val="0"/>
                          <w:marRight w:val="0"/>
                          <w:marTop w:val="0"/>
                          <w:marBottom w:val="0"/>
                          <w:divBdr>
                            <w:top w:val="none" w:sz="0" w:space="0" w:color="auto"/>
                            <w:left w:val="none" w:sz="0" w:space="0" w:color="auto"/>
                            <w:bottom w:val="none" w:sz="0" w:space="0" w:color="auto"/>
                            <w:right w:val="none" w:sz="0" w:space="0" w:color="auto"/>
                          </w:divBdr>
                        </w:div>
                        <w:div w:id="696731835">
                          <w:marLeft w:val="0"/>
                          <w:marRight w:val="0"/>
                          <w:marTop w:val="0"/>
                          <w:marBottom w:val="0"/>
                          <w:divBdr>
                            <w:top w:val="none" w:sz="0" w:space="0" w:color="auto"/>
                            <w:left w:val="none" w:sz="0" w:space="0" w:color="auto"/>
                            <w:bottom w:val="none" w:sz="0" w:space="0" w:color="auto"/>
                            <w:right w:val="none" w:sz="0" w:space="0" w:color="auto"/>
                          </w:divBdr>
                        </w:div>
                        <w:div w:id="1409574211">
                          <w:marLeft w:val="0"/>
                          <w:marRight w:val="0"/>
                          <w:marTop w:val="0"/>
                          <w:marBottom w:val="0"/>
                          <w:divBdr>
                            <w:top w:val="none" w:sz="0" w:space="0" w:color="auto"/>
                            <w:left w:val="none" w:sz="0" w:space="0" w:color="auto"/>
                            <w:bottom w:val="none" w:sz="0" w:space="0" w:color="auto"/>
                            <w:right w:val="none" w:sz="0" w:space="0" w:color="auto"/>
                          </w:divBdr>
                        </w:div>
                        <w:div w:id="1779717818">
                          <w:marLeft w:val="0"/>
                          <w:marRight w:val="0"/>
                          <w:marTop w:val="0"/>
                          <w:marBottom w:val="0"/>
                          <w:divBdr>
                            <w:top w:val="none" w:sz="0" w:space="0" w:color="auto"/>
                            <w:left w:val="none" w:sz="0" w:space="0" w:color="auto"/>
                            <w:bottom w:val="none" w:sz="0" w:space="0" w:color="auto"/>
                            <w:right w:val="none" w:sz="0" w:space="0" w:color="auto"/>
                          </w:divBdr>
                        </w:div>
                        <w:div w:id="849222576">
                          <w:marLeft w:val="0"/>
                          <w:marRight w:val="0"/>
                          <w:marTop w:val="0"/>
                          <w:marBottom w:val="0"/>
                          <w:divBdr>
                            <w:top w:val="none" w:sz="0" w:space="0" w:color="auto"/>
                            <w:left w:val="none" w:sz="0" w:space="0" w:color="auto"/>
                            <w:bottom w:val="none" w:sz="0" w:space="0" w:color="auto"/>
                            <w:right w:val="none" w:sz="0" w:space="0" w:color="auto"/>
                          </w:divBdr>
                        </w:div>
                        <w:div w:id="750473379">
                          <w:marLeft w:val="0"/>
                          <w:marRight w:val="0"/>
                          <w:marTop w:val="0"/>
                          <w:marBottom w:val="0"/>
                          <w:divBdr>
                            <w:top w:val="none" w:sz="0" w:space="0" w:color="auto"/>
                            <w:left w:val="none" w:sz="0" w:space="0" w:color="auto"/>
                            <w:bottom w:val="none" w:sz="0" w:space="0" w:color="auto"/>
                            <w:right w:val="none" w:sz="0" w:space="0" w:color="auto"/>
                          </w:divBdr>
                        </w:div>
                        <w:div w:id="644506654">
                          <w:marLeft w:val="0"/>
                          <w:marRight w:val="0"/>
                          <w:marTop w:val="0"/>
                          <w:marBottom w:val="0"/>
                          <w:divBdr>
                            <w:top w:val="none" w:sz="0" w:space="0" w:color="auto"/>
                            <w:left w:val="none" w:sz="0" w:space="0" w:color="auto"/>
                            <w:bottom w:val="none" w:sz="0" w:space="0" w:color="auto"/>
                            <w:right w:val="none" w:sz="0" w:space="0" w:color="auto"/>
                          </w:divBdr>
                        </w:div>
                        <w:div w:id="1894732140">
                          <w:marLeft w:val="0"/>
                          <w:marRight w:val="0"/>
                          <w:marTop w:val="0"/>
                          <w:marBottom w:val="0"/>
                          <w:divBdr>
                            <w:top w:val="none" w:sz="0" w:space="0" w:color="auto"/>
                            <w:left w:val="none" w:sz="0" w:space="0" w:color="auto"/>
                            <w:bottom w:val="none" w:sz="0" w:space="0" w:color="auto"/>
                            <w:right w:val="none" w:sz="0" w:space="0" w:color="auto"/>
                          </w:divBdr>
                        </w:div>
                        <w:div w:id="1196695786">
                          <w:marLeft w:val="0"/>
                          <w:marRight w:val="0"/>
                          <w:marTop w:val="0"/>
                          <w:marBottom w:val="0"/>
                          <w:divBdr>
                            <w:top w:val="none" w:sz="0" w:space="0" w:color="auto"/>
                            <w:left w:val="none" w:sz="0" w:space="0" w:color="auto"/>
                            <w:bottom w:val="none" w:sz="0" w:space="0" w:color="auto"/>
                            <w:right w:val="none" w:sz="0" w:space="0" w:color="auto"/>
                          </w:divBdr>
                        </w:div>
                        <w:div w:id="1156872559">
                          <w:marLeft w:val="0"/>
                          <w:marRight w:val="0"/>
                          <w:marTop w:val="0"/>
                          <w:marBottom w:val="0"/>
                          <w:divBdr>
                            <w:top w:val="none" w:sz="0" w:space="0" w:color="auto"/>
                            <w:left w:val="none" w:sz="0" w:space="0" w:color="auto"/>
                            <w:bottom w:val="none" w:sz="0" w:space="0" w:color="auto"/>
                            <w:right w:val="none" w:sz="0" w:space="0" w:color="auto"/>
                          </w:divBdr>
                        </w:div>
                        <w:div w:id="1031877356">
                          <w:marLeft w:val="0"/>
                          <w:marRight w:val="0"/>
                          <w:marTop w:val="0"/>
                          <w:marBottom w:val="0"/>
                          <w:divBdr>
                            <w:top w:val="none" w:sz="0" w:space="0" w:color="auto"/>
                            <w:left w:val="none" w:sz="0" w:space="0" w:color="auto"/>
                            <w:bottom w:val="none" w:sz="0" w:space="0" w:color="auto"/>
                            <w:right w:val="none" w:sz="0" w:space="0" w:color="auto"/>
                          </w:divBdr>
                        </w:div>
                        <w:div w:id="636574525">
                          <w:marLeft w:val="0"/>
                          <w:marRight w:val="0"/>
                          <w:marTop w:val="0"/>
                          <w:marBottom w:val="0"/>
                          <w:divBdr>
                            <w:top w:val="none" w:sz="0" w:space="0" w:color="auto"/>
                            <w:left w:val="none" w:sz="0" w:space="0" w:color="auto"/>
                            <w:bottom w:val="none" w:sz="0" w:space="0" w:color="auto"/>
                            <w:right w:val="none" w:sz="0" w:space="0" w:color="auto"/>
                          </w:divBdr>
                        </w:div>
                        <w:div w:id="1248073865">
                          <w:marLeft w:val="0"/>
                          <w:marRight w:val="0"/>
                          <w:marTop w:val="0"/>
                          <w:marBottom w:val="0"/>
                          <w:divBdr>
                            <w:top w:val="none" w:sz="0" w:space="0" w:color="auto"/>
                            <w:left w:val="none" w:sz="0" w:space="0" w:color="auto"/>
                            <w:bottom w:val="none" w:sz="0" w:space="0" w:color="auto"/>
                            <w:right w:val="none" w:sz="0" w:space="0" w:color="auto"/>
                          </w:divBdr>
                        </w:div>
                      </w:divsChild>
                    </w:div>
                    <w:div w:id="2056197097">
                      <w:marLeft w:val="0"/>
                      <w:marRight w:val="0"/>
                      <w:marTop w:val="0"/>
                      <w:marBottom w:val="0"/>
                      <w:divBdr>
                        <w:top w:val="none" w:sz="0" w:space="0" w:color="auto"/>
                        <w:left w:val="none" w:sz="0" w:space="0" w:color="auto"/>
                        <w:bottom w:val="none" w:sz="0" w:space="0" w:color="auto"/>
                        <w:right w:val="none" w:sz="0" w:space="0" w:color="auto"/>
                      </w:divBdr>
                      <w:divsChild>
                        <w:div w:id="1725903828">
                          <w:marLeft w:val="0"/>
                          <w:marRight w:val="0"/>
                          <w:marTop w:val="0"/>
                          <w:marBottom w:val="0"/>
                          <w:divBdr>
                            <w:top w:val="none" w:sz="0" w:space="0" w:color="auto"/>
                            <w:left w:val="none" w:sz="0" w:space="0" w:color="auto"/>
                            <w:bottom w:val="none" w:sz="0" w:space="0" w:color="auto"/>
                            <w:right w:val="none" w:sz="0" w:space="0" w:color="auto"/>
                          </w:divBdr>
                        </w:div>
                        <w:div w:id="1595825474">
                          <w:marLeft w:val="0"/>
                          <w:marRight w:val="0"/>
                          <w:marTop w:val="0"/>
                          <w:marBottom w:val="0"/>
                          <w:divBdr>
                            <w:top w:val="none" w:sz="0" w:space="0" w:color="auto"/>
                            <w:left w:val="none" w:sz="0" w:space="0" w:color="auto"/>
                            <w:bottom w:val="none" w:sz="0" w:space="0" w:color="auto"/>
                            <w:right w:val="none" w:sz="0" w:space="0" w:color="auto"/>
                          </w:divBdr>
                        </w:div>
                        <w:div w:id="1366060081">
                          <w:marLeft w:val="0"/>
                          <w:marRight w:val="0"/>
                          <w:marTop w:val="0"/>
                          <w:marBottom w:val="0"/>
                          <w:divBdr>
                            <w:top w:val="none" w:sz="0" w:space="0" w:color="auto"/>
                            <w:left w:val="none" w:sz="0" w:space="0" w:color="auto"/>
                            <w:bottom w:val="none" w:sz="0" w:space="0" w:color="auto"/>
                            <w:right w:val="none" w:sz="0" w:space="0" w:color="auto"/>
                          </w:divBdr>
                        </w:div>
                        <w:div w:id="843202365">
                          <w:marLeft w:val="0"/>
                          <w:marRight w:val="0"/>
                          <w:marTop w:val="0"/>
                          <w:marBottom w:val="0"/>
                          <w:divBdr>
                            <w:top w:val="none" w:sz="0" w:space="0" w:color="auto"/>
                            <w:left w:val="none" w:sz="0" w:space="0" w:color="auto"/>
                            <w:bottom w:val="none" w:sz="0" w:space="0" w:color="auto"/>
                            <w:right w:val="none" w:sz="0" w:space="0" w:color="auto"/>
                          </w:divBdr>
                        </w:div>
                        <w:div w:id="684135511">
                          <w:marLeft w:val="0"/>
                          <w:marRight w:val="0"/>
                          <w:marTop w:val="0"/>
                          <w:marBottom w:val="0"/>
                          <w:divBdr>
                            <w:top w:val="none" w:sz="0" w:space="0" w:color="auto"/>
                            <w:left w:val="none" w:sz="0" w:space="0" w:color="auto"/>
                            <w:bottom w:val="none" w:sz="0" w:space="0" w:color="auto"/>
                            <w:right w:val="none" w:sz="0" w:space="0" w:color="auto"/>
                          </w:divBdr>
                        </w:div>
                        <w:div w:id="1720547255">
                          <w:marLeft w:val="0"/>
                          <w:marRight w:val="0"/>
                          <w:marTop w:val="0"/>
                          <w:marBottom w:val="0"/>
                          <w:divBdr>
                            <w:top w:val="none" w:sz="0" w:space="0" w:color="auto"/>
                            <w:left w:val="none" w:sz="0" w:space="0" w:color="auto"/>
                            <w:bottom w:val="none" w:sz="0" w:space="0" w:color="auto"/>
                            <w:right w:val="none" w:sz="0" w:space="0" w:color="auto"/>
                          </w:divBdr>
                        </w:div>
                        <w:div w:id="1601982987">
                          <w:marLeft w:val="0"/>
                          <w:marRight w:val="0"/>
                          <w:marTop w:val="0"/>
                          <w:marBottom w:val="0"/>
                          <w:divBdr>
                            <w:top w:val="none" w:sz="0" w:space="0" w:color="auto"/>
                            <w:left w:val="none" w:sz="0" w:space="0" w:color="auto"/>
                            <w:bottom w:val="none" w:sz="0" w:space="0" w:color="auto"/>
                            <w:right w:val="none" w:sz="0" w:space="0" w:color="auto"/>
                          </w:divBdr>
                        </w:div>
                        <w:div w:id="36660967">
                          <w:marLeft w:val="0"/>
                          <w:marRight w:val="0"/>
                          <w:marTop w:val="0"/>
                          <w:marBottom w:val="0"/>
                          <w:divBdr>
                            <w:top w:val="none" w:sz="0" w:space="0" w:color="auto"/>
                            <w:left w:val="none" w:sz="0" w:space="0" w:color="auto"/>
                            <w:bottom w:val="none" w:sz="0" w:space="0" w:color="auto"/>
                            <w:right w:val="none" w:sz="0" w:space="0" w:color="auto"/>
                          </w:divBdr>
                        </w:div>
                        <w:div w:id="1651592043">
                          <w:marLeft w:val="0"/>
                          <w:marRight w:val="0"/>
                          <w:marTop w:val="0"/>
                          <w:marBottom w:val="0"/>
                          <w:divBdr>
                            <w:top w:val="none" w:sz="0" w:space="0" w:color="auto"/>
                            <w:left w:val="none" w:sz="0" w:space="0" w:color="auto"/>
                            <w:bottom w:val="none" w:sz="0" w:space="0" w:color="auto"/>
                            <w:right w:val="none" w:sz="0" w:space="0" w:color="auto"/>
                          </w:divBdr>
                        </w:div>
                        <w:div w:id="1584800158">
                          <w:marLeft w:val="0"/>
                          <w:marRight w:val="0"/>
                          <w:marTop w:val="0"/>
                          <w:marBottom w:val="0"/>
                          <w:divBdr>
                            <w:top w:val="none" w:sz="0" w:space="0" w:color="auto"/>
                            <w:left w:val="none" w:sz="0" w:space="0" w:color="auto"/>
                            <w:bottom w:val="none" w:sz="0" w:space="0" w:color="auto"/>
                            <w:right w:val="none" w:sz="0" w:space="0" w:color="auto"/>
                          </w:divBdr>
                        </w:div>
                        <w:div w:id="1302535994">
                          <w:marLeft w:val="0"/>
                          <w:marRight w:val="0"/>
                          <w:marTop w:val="0"/>
                          <w:marBottom w:val="0"/>
                          <w:divBdr>
                            <w:top w:val="none" w:sz="0" w:space="0" w:color="auto"/>
                            <w:left w:val="none" w:sz="0" w:space="0" w:color="auto"/>
                            <w:bottom w:val="none" w:sz="0" w:space="0" w:color="auto"/>
                            <w:right w:val="none" w:sz="0" w:space="0" w:color="auto"/>
                          </w:divBdr>
                        </w:div>
                        <w:div w:id="304353918">
                          <w:marLeft w:val="0"/>
                          <w:marRight w:val="0"/>
                          <w:marTop w:val="0"/>
                          <w:marBottom w:val="0"/>
                          <w:divBdr>
                            <w:top w:val="none" w:sz="0" w:space="0" w:color="auto"/>
                            <w:left w:val="none" w:sz="0" w:space="0" w:color="auto"/>
                            <w:bottom w:val="none" w:sz="0" w:space="0" w:color="auto"/>
                            <w:right w:val="none" w:sz="0" w:space="0" w:color="auto"/>
                          </w:divBdr>
                        </w:div>
                        <w:div w:id="1806464115">
                          <w:marLeft w:val="0"/>
                          <w:marRight w:val="0"/>
                          <w:marTop w:val="0"/>
                          <w:marBottom w:val="0"/>
                          <w:divBdr>
                            <w:top w:val="none" w:sz="0" w:space="0" w:color="auto"/>
                            <w:left w:val="none" w:sz="0" w:space="0" w:color="auto"/>
                            <w:bottom w:val="none" w:sz="0" w:space="0" w:color="auto"/>
                            <w:right w:val="none" w:sz="0" w:space="0" w:color="auto"/>
                          </w:divBdr>
                        </w:div>
                        <w:div w:id="344790892">
                          <w:marLeft w:val="0"/>
                          <w:marRight w:val="0"/>
                          <w:marTop w:val="0"/>
                          <w:marBottom w:val="0"/>
                          <w:divBdr>
                            <w:top w:val="none" w:sz="0" w:space="0" w:color="auto"/>
                            <w:left w:val="none" w:sz="0" w:space="0" w:color="auto"/>
                            <w:bottom w:val="none" w:sz="0" w:space="0" w:color="auto"/>
                            <w:right w:val="none" w:sz="0" w:space="0" w:color="auto"/>
                          </w:divBdr>
                        </w:div>
                        <w:div w:id="234628976">
                          <w:marLeft w:val="0"/>
                          <w:marRight w:val="0"/>
                          <w:marTop w:val="0"/>
                          <w:marBottom w:val="0"/>
                          <w:divBdr>
                            <w:top w:val="none" w:sz="0" w:space="0" w:color="auto"/>
                            <w:left w:val="none" w:sz="0" w:space="0" w:color="auto"/>
                            <w:bottom w:val="none" w:sz="0" w:space="0" w:color="auto"/>
                            <w:right w:val="none" w:sz="0" w:space="0" w:color="auto"/>
                          </w:divBdr>
                        </w:div>
                        <w:div w:id="303463577">
                          <w:marLeft w:val="0"/>
                          <w:marRight w:val="0"/>
                          <w:marTop w:val="0"/>
                          <w:marBottom w:val="0"/>
                          <w:divBdr>
                            <w:top w:val="none" w:sz="0" w:space="0" w:color="auto"/>
                            <w:left w:val="none" w:sz="0" w:space="0" w:color="auto"/>
                            <w:bottom w:val="none" w:sz="0" w:space="0" w:color="auto"/>
                            <w:right w:val="none" w:sz="0" w:space="0" w:color="auto"/>
                          </w:divBdr>
                        </w:div>
                        <w:div w:id="532772111">
                          <w:marLeft w:val="0"/>
                          <w:marRight w:val="0"/>
                          <w:marTop w:val="0"/>
                          <w:marBottom w:val="0"/>
                          <w:divBdr>
                            <w:top w:val="none" w:sz="0" w:space="0" w:color="auto"/>
                            <w:left w:val="none" w:sz="0" w:space="0" w:color="auto"/>
                            <w:bottom w:val="none" w:sz="0" w:space="0" w:color="auto"/>
                            <w:right w:val="none" w:sz="0" w:space="0" w:color="auto"/>
                          </w:divBdr>
                        </w:div>
                        <w:div w:id="2114133308">
                          <w:marLeft w:val="0"/>
                          <w:marRight w:val="0"/>
                          <w:marTop w:val="0"/>
                          <w:marBottom w:val="0"/>
                          <w:divBdr>
                            <w:top w:val="none" w:sz="0" w:space="0" w:color="auto"/>
                            <w:left w:val="none" w:sz="0" w:space="0" w:color="auto"/>
                            <w:bottom w:val="none" w:sz="0" w:space="0" w:color="auto"/>
                            <w:right w:val="none" w:sz="0" w:space="0" w:color="auto"/>
                          </w:divBdr>
                        </w:div>
                        <w:div w:id="427119133">
                          <w:marLeft w:val="0"/>
                          <w:marRight w:val="0"/>
                          <w:marTop w:val="0"/>
                          <w:marBottom w:val="0"/>
                          <w:divBdr>
                            <w:top w:val="none" w:sz="0" w:space="0" w:color="auto"/>
                            <w:left w:val="none" w:sz="0" w:space="0" w:color="auto"/>
                            <w:bottom w:val="none" w:sz="0" w:space="0" w:color="auto"/>
                            <w:right w:val="none" w:sz="0" w:space="0" w:color="auto"/>
                          </w:divBdr>
                        </w:div>
                        <w:div w:id="969439121">
                          <w:marLeft w:val="0"/>
                          <w:marRight w:val="0"/>
                          <w:marTop w:val="0"/>
                          <w:marBottom w:val="0"/>
                          <w:divBdr>
                            <w:top w:val="none" w:sz="0" w:space="0" w:color="auto"/>
                            <w:left w:val="none" w:sz="0" w:space="0" w:color="auto"/>
                            <w:bottom w:val="none" w:sz="0" w:space="0" w:color="auto"/>
                            <w:right w:val="none" w:sz="0" w:space="0" w:color="auto"/>
                          </w:divBdr>
                        </w:div>
                        <w:div w:id="521355919">
                          <w:marLeft w:val="0"/>
                          <w:marRight w:val="0"/>
                          <w:marTop w:val="0"/>
                          <w:marBottom w:val="0"/>
                          <w:divBdr>
                            <w:top w:val="none" w:sz="0" w:space="0" w:color="auto"/>
                            <w:left w:val="none" w:sz="0" w:space="0" w:color="auto"/>
                            <w:bottom w:val="none" w:sz="0" w:space="0" w:color="auto"/>
                            <w:right w:val="none" w:sz="0" w:space="0" w:color="auto"/>
                          </w:divBdr>
                        </w:div>
                        <w:div w:id="56903633">
                          <w:marLeft w:val="0"/>
                          <w:marRight w:val="0"/>
                          <w:marTop w:val="0"/>
                          <w:marBottom w:val="0"/>
                          <w:divBdr>
                            <w:top w:val="none" w:sz="0" w:space="0" w:color="auto"/>
                            <w:left w:val="none" w:sz="0" w:space="0" w:color="auto"/>
                            <w:bottom w:val="none" w:sz="0" w:space="0" w:color="auto"/>
                            <w:right w:val="none" w:sz="0" w:space="0" w:color="auto"/>
                          </w:divBdr>
                        </w:div>
                        <w:div w:id="1256936506">
                          <w:marLeft w:val="0"/>
                          <w:marRight w:val="0"/>
                          <w:marTop w:val="0"/>
                          <w:marBottom w:val="0"/>
                          <w:divBdr>
                            <w:top w:val="none" w:sz="0" w:space="0" w:color="auto"/>
                            <w:left w:val="none" w:sz="0" w:space="0" w:color="auto"/>
                            <w:bottom w:val="none" w:sz="0" w:space="0" w:color="auto"/>
                            <w:right w:val="none" w:sz="0" w:space="0" w:color="auto"/>
                          </w:divBdr>
                        </w:div>
                        <w:div w:id="1476557513">
                          <w:marLeft w:val="0"/>
                          <w:marRight w:val="0"/>
                          <w:marTop w:val="0"/>
                          <w:marBottom w:val="0"/>
                          <w:divBdr>
                            <w:top w:val="none" w:sz="0" w:space="0" w:color="auto"/>
                            <w:left w:val="none" w:sz="0" w:space="0" w:color="auto"/>
                            <w:bottom w:val="none" w:sz="0" w:space="0" w:color="auto"/>
                            <w:right w:val="none" w:sz="0" w:space="0" w:color="auto"/>
                          </w:divBdr>
                        </w:div>
                        <w:div w:id="677542710">
                          <w:marLeft w:val="0"/>
                          <w:marRight w:val="0"/>
                          <w:marTop w:val="0"/>
                          <w:marBottom w:val="0"/>
                          <w:divBdr>
                            <w:top w:val="none" w:sz="0" w:space="0" w:color="auto"/>
                            <w:left w:val="none" w:sz="0" w:space="0" w:color="auto"/>
                            <w:bottom w:val="none" w:sz="0" w:space="0" w:color="auto"/>
                            <w:right w:val="none" w:sz="0" w:space="0" w:color="auto"/>
                          </w:divBdr>
                        </w:div>
                      </w:divsChild>
                    </w:div>
                    <w:div w:id="982537747">
                      <w:marLeft w:val="0"/>
                      <w:marRight w:val="0"/>
                      <w:marTop w:val="0"/>
                      <w:marBottom w:val="0"/>
                      <w:divBdr>
                        <w:top w:val="none" w:sz="0" w:space="0" w:color="auto"/>
                        <w:left w:val="none" w:sz="0" w:space="0" w:color="auto"/>
                        <w:bottom w:val="none" w:sz="0" w:space="0" w:color="auto"/>
                        <w:right w:val="none" w:sz="0" w:space="0" w:color="auto"/>
                      </w:divBdr>
                      <w:divsChild>
                        <w:div w:id="1589197845">
                          <w:marLeft w:val="0"/>
                          <w:marRight w:val="0"/>
                          <w:marTop w:val="0"/>
                          <w:marBottom w:val="0"/>
                          <w:divBdr>
                            <w:top w:val="none" w:sz="0" w:space="0" w:color="auto"/>
                            <w:left w:val="none" w:sz="0" w:space="0" w:color="auto"/>
                            <w:bottom w:val="none" w:sz="0" w:space="0" w:color="auto"/>
                            <w:right w:val="none" w:sz="0" w:space="0" w:color="auto"/>
                          </w:divBdr>
                        </w:div>
                        <w:div w:id="2061974649">
                          <w:marLeft w:val="0"/>
                          <w:marRight w:val="0"/>
                          <w:marTop w:val="0"/>
                          <w:marBottom w:val="0"/>
                          <w:divBdr>
                            <w:top w:val="none" w:sz="0" w:space="0" w:color="auto"/>
                            <w:left w:val="none" w:sz="0" w:space="0" w:color="auto"/>
                            <w:bottom w:val="none" w:sz="0" w:space="0" w:color="auto"/>
                            <w:right w:val="none" w:sz="0" w:space="0" w:color="auto"/>
                          </w:divBdr>
                        </w:div>
                        <w:div w:id="241448274">
                          <w:marLeft w:val="0"/>
                          <w:marRight w:val="0"/>
                          <w:marTop w:val="0"/>
                          <w:marBottom w:val="0"/>
                          <w:divBdr>
                            <w:top w:val="none" w:sz="0" w:space="0" w:color="auto"/>
                            <w:left w:val="none" w:sz="0" w:space="0" w:color="auto"/>
                            <w:bottom w:val="none" w:sz="0" w:space="0" w:color="auto"/>
                            <w:right w:val="none" w:sz="0" w:space="0" w:color="auto"/>
                          </w:divBdr>
                        </w:div>
                        <w:div w:id="849761251">
                          <w:marLeft w:val="0"/>
                          <w:marRight w:val="0"/>
                          <w:marTop w:val="0"/>
                          <w:marBottom w:val="0"/>
                          <w:divBdr>
                            <w:top w:val="none" w:sz="0" w:space="0" w:color="auto"/>
                            <w:left w:val="none" w:sz="0" w:space="0" w:color="auto"/>
                            <w:bottom w:val="none" w:sz="0" w:space="0" w:color="auto"/>
                            <w:right w:val="none" w:sz="0" w:space="0" w:color="auto"/>
                          </w:divBdr>
                        </w:div>
                        <w:div w:id="1331520891">
                          <w:marLeft w:val="0"/>
                          <w:marRight w:val="0"/>
                          <w:marTop w:val="0"/>
                          <w:marBottom w:val="0"/>
                          <w:divBdr>
                            <w:top w:val="none" w:sz="0" w:space="0" w:color="auto"/>
                            <w:left w:val="none" w:sz="0" w:space="0" w:color="auto"/>
                            <w:bottom w:val="none" w:sz="0" w:space="0" w:color="auto"/>
                            <w:right w:val="none" w:sz="0" w:space="0" w:color="auto"/>
                          </w:divBdr>
                        </w:div>
                        <w:div w:id="1274826961">
                          <w:marLeft w:val="0"/>
                          <w:marRight w:val="0"/>
                          <w:marTop w:val="0"/>
                          <w:marBottom w:val="0"/>
                          <w:divBdr>
                            <w:top w:val="none" w:sz="0" w:space="0" w:color="auto"/>
                            <w:left w:val="none" w:sz="0" w:space="0" w:color="auto"/>
                            <w:bottom w:val="none" w:sz="0" w:space="0" w:color="auto"/>
                            <w:right w:val="none" w:sz="0" w:space="0" w:color="auto"/>
                          </w:divBdr>
                        </w:div>
                        <w:div w:id="2137333557">
                          <w:marLeft w:val="0"/>
                          <w:marRight w:val="0"/>
                          <w:marTop w:val="0"/>
                          <w:marBottom w:val="0"/>
                          <w:divBdr>
                            <w:top w:val="none" w:sz="0" w:space="0" w:color="auto"/>
                            <w:left w:val="none" w:sz="0" w:space="0" w:color="auto"/>
                            <w:bottom w:val="none" w:sz="0" w:space="0" w:color="auto"/>
                            <w:right w:val="none" w:sz="0" w:space="0" w:color="auto"/>
                          </w:divBdr>
                        </w:div>
                        <w:div w:id="1273442693">
                          <w:marLeft w:val="0"/>
                          <w:marRight w:val="0"/>
                          <w:marTop w:val="0"/>
                          <w:marBottom w:val="0"/>
                          <w:divBdr>
                            <w:top w:val="none" w:sz="0" w:space="0" w:color="auto"/>
                            <w:left w:val="none" w:sz="0" w:space="0" w:color="auto"/>
                            <w:bottom w:val="none" w:sz="0" w:space="0" w:color="auto"/>
                            <w:right w:val="none" w:sz="0" w:space="0" w:color="auto"/>
                          </w:divBdr>
                        </w:div>
                        <w:div w:id="1684166884">
                          <w:marLeft w:val="0"/>
                          <w:marRight w:val="0"/>
                          <w:marTop w:val="0"/>
                          <w:marBottom w:val="0"/>
                          <w:divBdr>
                            <w:top w:val="none" w:sz="0" w:space="0" w:color="auto"/>
                            <w:left w:val="none" w:sz="0" w:space="0" w:color="auto"/>
                            <w:bottom w:val="none" w:sz="0" w:space="0" w:color="auto"/>
                            <w:right w:val="none" w:sz="0" w:space="0" w:color="auto"/>
                          </w:divBdr>
                        </w:div>
                        <w:div w:id="955411092">
                          <w:marLeft w:val="0"/>
                          <w:marRight w:val="0"/>
                          <w:marTop w:val="0"/>
                          <w:marBottom w:val="0"/>
                          <w:divBdr>
                            <w:top w:val="none" w:sz="0" w:space="0" w:color="auto"/>
                            <w:left w:val="none" w:sz="0" w:space="0" w:color="auto"/>
                            <w:bottom w:val="none" w:sz="0" w:space="0" w:color="auto"/>
                            <w:right w:val="none" w:sz="0" w:space="0" w:color="auto"/>
                          </w:divBdr>
                        </w:div>
                        <w:div w:id="1720351298">
                          <w:marLeft w:val="0"/>
                          <w:marRight w:val="0"/>
                          <w:marTop w:val="0"/>
                          <w:marBottom w:val="0"/>
                          <w:divBdr>
                            <w:top w:val="none" w:sz="0" w:space="0" w:color="auto"/>
                            <w:left w:val="none" w:sz="0" w:space="0" w:color="auto"/>
                            <w:bottom w:val="none" w:sz="0" w:space="0" w:color="auto"/>
                            <w:right w:val="none" w:sz="0" w:space="0" w:color="auto"/>
                          </w:divBdr>
                        </w:div>
                        <w:div w:id="1936012265">
                          <w:marLeft w:val="0"/>
                          <w:marRight w:val="0"/>
                          <w:marTop w:val="0"/>
                          <w:marBottom w:val="0"/>
                          <w:divBdr>
                            <w:top w:val="none" w:sz="0" w:space="0" w:color="auto"/>
                            <w:left w:val="none" w:sz="0" w:space="0" w:color="auto"/>
                            <w:bottom w:val="none" w:sz="0" w:space="0" w:color="auto"/>
                            <w:right w:val="none" w:sz="0" w:space="0" w:color="auto"/>
                          </w:divBdr>
                        </w:div>
                        <w:div w:id="331565646">
                          <w:marLeft w:val="0"/>
                          <w:marRight w:val="0"/>
                          <w:marTop w:val="0"/>
                          <w:marBottom w:val="0"/>
                          <w:divBdr>
                            <w:top w:val="none" w:sz="0" w:space="0" w:color="auto"/>
                            <w:left w:val="none" w:sz="0" w:space="0" w:color="auto"/>
                            <w:bottom w:val="none" w:sz="0" w:space="0" w:color="auto"/>
                            <w:right w:val="none" w:sz="0" w:space="0" w:color="auto"/>
                          </w:divBdr>
                        </w:div>
                        <w:div w:id="500051823">
                          <w:marLeft w:val="0"/>
                          <w:marRight w:val="0"/>
                          <w:marTop w:val="0"/>
                          <w:marBottom w:val="0"/>
                          <w:divBdr>
                            <w:top w:val="none" w:sz="0" w:space="0" w:color="auto"/>
                            <w:left w:val="none" w:sz="0" w:space="0" w:color="auto"/>
                            <w:bottom w:val="none" w:sz="0" w:space="0" w:color="auto"/>
                            <w:right w:val="none" w:sz="0" w:space="0" w:color="auto"/>
                          </w:divBdr>
                        </w:div>
                        <w:div w:id="1576237450">
                          <w:marLeft w:val="0"/>
                          <w:marRight w:val="0"/>
                          <w:marTop w:val="0"/>
                          <w:marBottom w:val="0"/>
                          <w:divBdr>
                            <w:top w:val="none" w:sz="0" w:space="0" w:color="auto"/>
                            <w:left w:val="none" w:sz="0" w:space="0" w:color="auto"/>
                            <w:bottom w:val="none" w:sz="0" w:space="0" w:color="auto"/>
                            <w:right w:val="none" w:sz="0" w:space="0" w:color="auto"/>
                          </w:divBdr>
                        </w:div>
                        <w:div w:id="1258830585">
                          <w:marLeft w:val="0"/>
                          <w:marRight w:val="0"/>
                          <w:marTop w:val="0"/>
                          <w:marBottom w:val="0"/>
                          <w:divBdr>
                            <w:top w:val="none" w:sz="0" w:space="0" w:color="auto"/>
                            <w:left w:val="none" w:sz="0" w:space="0" w:color="auto"/>
                            <w:bottom w:val="none" w:sz="0" w:space="0" w:color="auto"/>
                            <w:right w:val="none" w:sz="0" w:space="0" w:color="auto"/>
                          </w:divBdr>
                        </w:div>
                        <w:div w:id="2101944476">
                          <w:marLeft w:val="0"/>
                          <w:marRight w:val="0"/>
                          <w:marTop w:val="0"/>
                          <w:marBottom w:val="0"/>
                          <w:divBdr>
                            <w:top w:val="none" w:sz="0" w:space="0" w:color="auto"/>
                            <w:left w:val="none" w:sz="0" w:space="0" w:color="auto"/>
                            <w:bottom w:val="none" w:sz="0" w:space="0" w:color="auto"/>
                            <w:right w:val="none" w:sz="0" w:space="0" w:color="auto"/>
                          </w:divBdr>
                        </w:div>
                        <w:div w:id="71466610">
                          <w:marLeft w:val="0"/>
                          <w:marRight w:val="0"/>
                          <w:marTop w:val="0"/>
                          <w:marBottom w:val="0"/>
                          <w:divBdr>
                            <w:top w:val="none" w:sz="0" w:space="0" w:color="auto"/>
                            <w:left w:val="none" w:sz="0" w:space="0" w:color="auto"/>
                            <w:bottom w:val="none" w:sz="0" w:space="0" w:color="auto"/>
                            <w:right w:val="none" w:sz="0" w:space="0" w:color="auto"/>
                          </w:divBdr>
                        </w:div>
                        <w:div w:id="2085881358">
                          <w:marLeft w:val="0"/>
                          <w:marRight w:val="0"/>
                          <w:marTop w:val="0"/>
                          <w:marBottom w:val="0"/>
                          <w:divBdr>
                            <w:top w:val="none" w:sz="0" w:space="0" w:color="auto"/>
                            <w:left w:val="none" w:sz="0" w:space="0" w:color="auto"/>
                            <w:bottom w:val="none" w:sz="0" w:space="0" w:color="auto"/>
                            <w:right w:val="none" w:sz="0" w:space="0" w:color="auto"/>
                          </w:divBdr>
                        </w:div>
                        <w:div w:id="1249340048">
                          <w:marLeft w:val="0"/>
                          <w:marRight w:val="0"/>
                          <w:marTop w:val="0"/>
                          <w:marBottom w:val="0"/>
                          <w:divBdr>
                            <w:top w:val="none" w:sz="0" w:space="0" w:color="auto"/>
                            <w:left w:val="none" w:sz="0" w:space="0" w:color="auto"/>
                            <w:bottom w:val="none" w:sz="0" w:space="0" w:color="auto"/>
                            <w:right w:val="none" w:sz="0" w:space="0" w:color="auto"/>
                          </w:divBdr>
                        </w:div>
                        <w:div w:id="1344280068">
                          <w:marLeft w:val="0"/>
                          <w:marRight w:val="0"/>
                          <w:marTop w:val="0"/>
                          <w:marBottom w:val="0"/>
                          <w:divBdr>
                            <w:top w:val="none" w:sz="0" w:space="0" w:color="auto"/>
                            <w:left w:val="none" w:sz="0" w:space="0" w:color="auto"/>
                            <w:bottom w:val="none" w:sz="0" w:space="0" w:color="auto"/>
                            <w:right w:val="none" w:sz="0" w:space="0" w:color="auto"/>
                          </w:divBdr>
                        </w:div>
                        <w:div w:id="518934595">
                          <w:marLeft w:val="0"/>
                          <w:marRight w:val="0"/>
                          <w:marTop w:val="0"/>
                          <w:marBottom w:val="0"/>
                          <w:divBdr>
                            <w:top w:val="none" w:sz="0" w:space="0" w:color="auto"/>
                            <w:left w:val="none" w:sz="0" w:space="0" w:color="auto"/>
                            <w:bottom w:val="none" w:sz="0" w:space="0" w:color="auto"/>
                            <w:right w:val="none" w:sz="0" w:space="0" w:color="auto"/>
                          </w:divBdr>
                        </w:div>
                        <w:div w:id="702286650">
                          <w:marLeft w:val="0"/>
                          <w:marRight w:val="0"/>
                          <w:marTop w:val="0"/>
                          <w:marBottom w:val="0"/>
                          <w:divBdr>
                            <w:top w:val="none" w:sz="0" w:space="0" w:color="auto"/>
                            <w:left w:val="none" w:sz="0" w:space="0" w:color="auto"/>
                            <w:bottom w:val="none" w:sz="0" w:space="0" w:color="auto"/>
                            <w:right w:val="none" w:sz="0" w:space="0" w:color="auto"/>
                          </w:divBdr>
                          <w:divsChild>
                            <w:div w:id="1006400768">
                              <w:marLeft w:val="0"/>
                              <w:marRight w:val="0"/>
                              <w:marTop w:val="0"/>
                              <w:marBottom w:val="300"/>
                              <w:divBdr>
                                <w:top w:val="none" w:sz="0" w:space="0" w:color="auto"/>
                                <w:left w:val="none" w:sz="0" w:space="0" w:color="auto"/>
                                <w:bottom w:val="none" w:sz="0" w:space="0" w:color="auto"/>
                                <w:right w:val="none" w:sz="0" w:space="0" w:color="auto"/>
                              </w:divBdr>
                            </w:div>
                          </w:divsChild>
                        </w:div>
                        <w:div w:id="683363979">
                          <w:marLeft w:val="0"/>
                          <w:marRight w:val="0"/>
                          <w:marTop w:val="0"/>
                          <w:marBottom w:val="0"/>
                          <w:divBdr>
                            <w:top w:val="none" w:sz="0" w:space="0" w:color="auto"/>
                            <w:left w:val="none" w:sz="0" w:space="0" w:color="auto"/>
                            <w:bottom w:val="none" w:sz="0" w:space="0" w:color="auto"/>
                            <w:right w:val="none" w:sz="0" w:space="0" w:color="auto"/>
                          </w:divBdr>
                        </w:div>
                        <w:div w:id="1463308045">
                          <w:marLeft w:val="0"/>
                          <w:marRight w:val="0"/>
                          <w:marTop w:val="0"/>
                          <w:marBottom w:val="0"/>
                          <w:divBdr>
                            <w:top w:val="none" w:sz="0" w:space="0" w:color="auto"/>
                            <w:left w:val="none" w:sz="0" w:space="0" w:color="auto"/>
                            <w:bottom w:val="none" w:sz="0" w:space="0" w:color="auto"/>
                            <w:right w:val="none" w:sz="0" w:space="0" w:color="auto"/>
                          </w:divBdr>
                        </w:div>
                        <w:div w:id="1386564300">
                          <w:marLeft w:val="0"/>
                          <w:marRight w:val="0"/>
                          <w:marTop w:val="0"/>
                          <w:marBottom w:val="0"/>
                          <w:divBdr>
                            <w:top w:val="none" w:sz="0" w:space="0" w:color="auto"/>
                            <w:left w:val="none" w:sz="0" w:space="0" w:color="auto"/>
                            <w:bottom w:val="none" w:sz="0" w:space="0" w:color="auto"/>
                            <w:right w:val="none" w:sz="0" w:space="0" w:color="auto"/>
                          </w:divBdr>
                        </w:div>
                        <w:div w:id="2136945805">
                          <w:marLeft w:val="0"/>
                          <w:marRight w:val="0"/>
                          <w:marTop w:val="0"/>
                          <w:marBottom w:val="0"/>
                          <w:divBdr>
                            <w:top w:val="none" w:sz="0" w:space="0" w:color="auto"/>
                            <w:left w:val="none" w:sz="0" w:space="0" w:color="auto"/>
                            <w:bottom w:val="none" w:sz="0" w:space="0" w:color="auto"/>
                            <w:right w:val="none" w:sz="0" w:space="0" w:color="auto"/>
                          </w:divBdr>
                        </w:div>
                        <w:div w:id="285350532">
                          <w:marLeft w:val="0"/>
                          <w:marRight w:val="0"/>
                          <w:marTop w:val="0"/>
                          <w:marBottom w:val="0"/>
                          <w:divBdr>
                            <w:top w:val="none" w:sz="0" w:space="0" w:color="auto"/>
                            <w:left w:val="none" w:sz="0" w:space="0" w:color="auto"/>
                            <w:bottom w:val="none" w:sz="0" w:space="0" w:color="auto"/>
                            <w:right w:val="none" w:sz="0" w:space="0" w:color="auto"/>
                          </w:divBdr>
                        </w:div>
                        <w:div w:id="972055244">
                          <w:marLeft w:val="0"/>
                          <w:marRight w:val="0"/>
                          <w:marTop w:val="0"/>
                          <w:marBottom w:val="0"/>
                          <w:divBdr>
                            <w:top w:val="none" w:sz="0" w:space="0" w:color="auto"/>
                            <w:left w:val="none" w:sz="0" w:space="0" w:color="auto"/>
                            <w:bottom w:val="none" w:sz="0" w:space="0" w:color="auto"/>
                            <w:right w:val="none" w:sz="0" w:space="0" w:color="auto"/>
                          </w:divBdr>
                        </w:div>
                        <w:div w:id="1383365200">
                          <w:marLeft w:val="0"/>
                          <w:marRight w:val="0"/>
                          <w:marTop w:val="0"/>
                          <w:marBottom w:val="0"/>
                          <w:divBdr>
                            <w:top w:val="none" w:sz="0" w:space="0" w:color="auto"/>
                            <w:left w:val="none" w:sz="0" w:space="0" w:color="auto"/>
                            <w:bottom w:val="none" w:sz="0" w:space="0" w:color="auto"/>
                            <w:right w:val="none" w:sz="0" w:space="0" w:color="auto"/>
                          </w:divBdr>
                        </w:div>
                        <w:div w:id="90006021">
                          <w:marLeft w:val="0"/>
                          <w:marRight w:val="0"/>
                          <w:marTop w:val="0"/>
                          <w:marBottom w:val="0"/>
                          <w:divBdr>
                            <w:top w:val="none" w:sz="0" w:space="0" w:color="auto"/>
                            <w:left w:val="none" w:sz="0" w:space="0" w:color="auto"/>
                            <w:bottom w:val="none" w:sz="0" w:space="0" w:color="auto"/>
                            <w:right w:val="none" w:sz="0" w:space="0" w:color="auto"/>
                          </w:divBdr>
                        </w:div>
                        <w:div w:id="1826582767">
                          <w:marLeft w:val="0"/>
                          <w:marRight w:val="0"/>
                          <w:marTop w:val="0"/>
                          <w:marBottom w:val="0"/>
                          <w:divBdr>
                            <w:top w:val="none" w:sz="0" w:space="0" w:color="auto"/>
                            <w:left w:val="none" w:sz="0" w:space="0" w:color="auto"/>
                            <w:bottom w:val="none" w:sz="0" w:space="0" w:color="auto"/>
                            <w:right w:val="none" w:sz="0" w:space="0" w:color="auto"/>
                          </w:divBdr>
                        </w:div>
                        <w:div w:id="944776322">
                          <w:marLeft w:val="0"/>
                          <w:marRight w:val="0"/>
                          <w:marTop w:val="0"/>
                          <w:marBottom w:val="0"/>
                          <w:divBdr>
                            <w:top w:val="none" w:sz="0" w:space="0" w:color="auto"/>
                            <w:left w:val="none" w:sz="0" w:space="0" w:color="auto"/>
                            <w:bottom w:val="none" w:sz="0" w:space="0" w:color="auto"/>
                            <w:right w:val="none" w:sz="0" w:space="0" w:color="auto"/>
                          </w:divBdr>
                        </w:div>
                        <w:div w:id="554851800">
                          <w:marLeft w:val="0"/>
                          <w:marRight w:val="0"/>
                          <w:marTop w:val="0"/>
                          <w:marBottom w:val="0"/>
                          <w:divBdr>
                            <w:top w:val="none" w:sz="0" w:space="0" w:color="auto"/>
                            <w:left w:val="none" w:sz="0" w:space="0" w:color="auto"/>
                            <w:bottom w:val="none" w:sz="0" w:space="0" w:color="auto"/>
                            <w:right w:val="none" w:sz="0" w:space="0" w:color="auto"/>
                          </w:divBdr>
                        </w:div>
                      </w:divsChild>
                    </w:div>
                    <w:div w:id="1171603817">
                      <w:marLeft w:val="0"/>
                      <w:marRight w:val="0"/>
                      <w:marTop w:val="0"/>
                      <w:marBottom w:val="0"/>
                      <w:divBdr>
                        <w:top w:val="none" w:sz="0" w:space="0" w:color="auto"/>
                        <w:left w:val="none" w:sz="0" w:space="0" w:color="auto"/>
                        <w:bottom w:val="none" w:sz="0" w:space="0" w:color="auto"/>
                        <w:right w:val="none" w:sz="0" w:space="0" w:color="auto"/>
                      </w:divBdr>
                      <w:divsChild>
                        <w:div w:id="940066568">
                          <w:marLeft w:val="0"/>
                          <w:marRight w:val="0"/>
                          <w:marTop w:val="0"/>
                          <w:marBottom w:val="0"/>
                          <w:divBdr>
                            <w:top w:val="none" w:sz="0" w:space="0" w:color="auto"/>
                            <w:left w:val="none" w:sz="0" w:space="0" w:color="auto"/>
                            <w:bottom w:val="none" w:sz="0" w:space="0" w:color="auto"/>
                            <w:right w:val="none" w:sz="0" w:space="0" w:color="auto"/>
                          </w:divBdr>
                        </w:div>
                        <w:div w:id="322896137">
                          <w:marLeft w:val="0"/>
                          <w:marRight w:val="0"/>
                          <w:marTop w:val="0"/>
                          <w:marBottom w:val="0"/>
                          <w:divBdr>
                            <w:top w:val="none" w:sz="0" w:space="0" w:color="auto"/>
                            <w:left w:val="none" w:sz="0" w:space="0" w:color="auto"/>
                            <w:bottom w:val="none" w:sz="0" w:space="0" w:color="auto"/>
                            <w:right w:val="none" w:sz="0" w:space="0" w:color="auto"/>
                          </w:divBdr>
                        </w:div>
                        <w:div w:id="1048182820">
                          <w:marLeft w:val="0"/>
                          <w:marRight w:val="0"/>
                          <w:marTop w:val="0"/>
                          <w:marBottom w:val="0"/>
                          <w:divBdr>
                            <w:top w:val="none" w:sz="0" w:space="0" w:color="auto"/>
                            <w:left w:val="none" w:sz="0" w:space="0" w:color="auto"/>
                            <w:bottom w:val="none" w:sz="0" w:space="0" w:color="auto"/>
                            <w:right w:val="none" w:sz="0" w:space="0" w:color="auto"/>
                          </w:divBdr>
                        </w:div>
                        <w:div w:id="1933930286">
                          <w:marLeft w:val="0"/>
                          <w:marRight w:val="0"/>
                          <w:marTop w:val="0"/>
                          <w:marBottom w:val="0"/>
                          <w:divBdr>
                            <w:top w:val="none" w:sz="0" w:space="0" w:color="auto"/>
                            <w:left w:val="none" w:sz="0" w:space="0" w:color="auto"/>
                            <w:bottom w:val="none" w:sz="0" w:space="0" w:color="auto"/>
                            <w:right w:val="none" w:sz="0" w:space="0" w:color="auto"/>
                          </w:divBdr>
                        </w:div>
                        <w:div w:id="1811357626">
                          <w:marLeft w:val="0"/>
                          <w:marRight w:val="0"/>
                          <w:marTop w:val="0"/>
                          <w:marBottom w:val="0"/>
                          <w:divBdr>
                            <w:top w:val="none" w:sz="0" w:space="0" w:color="auto"/>
                            <w:left w:val="none" w:sz="0" w:space="0" w:color="auto"/>
                            <w:bottom w:val="none" w:sz="0" w:space="0" w:color="auto"/>
                            <w:right w:val="none" w:sz="0" w:space="0" w:color="auto"/>
                          </w:divBdr>
                        </w:div>
                      </w:divsChild>
                    </w:div>
                    <w:div w:id="1849442750">
                      <w:marLeft w:val="0"/>
                      <w:marRight w:val="0"/>
                      <w:marTop w:val="0"/>
                      <w:marBottom w:val="0"/>
                      <w:divBdr>
                        <w:top w:val="none" w:sz="0" w:space="0" w:color="auto"/>
                        <w:left w:val="none" w:sz="0" w:space="0" w:color="auto"/>
                        <w:bottom w:val="none" w:sz="0" w:space="0" w:color="auto"/>
                        <w:right w:val="none" w:sz="0" w:space="0" w:color="auto"/>
                      </w:divBdr>
                      <w:divsChild>
                        <w:div w:id="1905602391">
                          <w:marLeft w:val="0"/>
                          <w:marRight w:val="0"/>
                          <w:marTop w:val="0"/>
                          <w:marBottom w:val="0"/>
                          <w:divBdr>
                            <w:top w:val="none" w:sz="0" w:space="0" w:color="auto"/>
                            <w:left w:val="none" w:sz="0" w:space="0" w:color="auto"/>
                            <w:bottom w:val="none" w:sz="0" w:space="0" w:color="auto"/>
                            <w:right w:val="none" w:sz="0" w:space="0" w:color="auto"/>
                          </w:divBdr>
                        </w:div>
                        <w:div w:id="935017863">
                          <w:marLeft w:val="0"/>
                          <w:marRight w:val="0"/>
                          <w:marTop w:val="0"/>
                          <w:marBottom w:val="0"/>
                          <w:divBdr>
                            <w:top w:val="none" w:sz="0" w:space="0" w:color="auto"/>
                            <w:left w:val="none" w:sz="0" w:space="0" w:color="auto"/>
                            <w:bottom w:val="none" w:sz="0" w:space="0" w:color="auto"/>
                            <w:right w:val="none" w:sz="0" w:space="0" w:color="auto"/>
                          </w:divBdr>
                        </w:div>
                        <w:div w:id="2009861219">
                          <w:marLeft w:val="0"/>
                          <w:marRight w:val="0"/>
                          <w:marTop w:val="0"/>
                          <w:marBottom w:val="0"/>
                          <w:divBdr>
                            <w:top w:val="none" w:sz="0" w:space="0" w:color="auto"/>
                            <w:left w:val="none" w:sz="0" w:space="0" w:color="auto"/>
                            <w:bottom w:val="none" w:sz="0" w:space="0" w:color="auto"/>
                            <w:right w:val="none" w:sz="0" w:space="0" w:color="auto"/>
                          </w:divBdr>
                        </w:div>
                        <w:div w:id="901017244">
                          <w:marLeft w:val="0"/>
                          <w:marRight w:val="0"/>
                          <w:marTop w:val="0"/>
                          <w:marBottom w:val="0"/>
                          <w:divBdr>
                            <w:top w:val="none" w:sz="0" w:space="0" w:color="auto"/>
                            <w:left w:val="none" w:sz="0" w:space="0" w:color="auto"/>
                            <w:bottom w:val="none" w:sz="0" w:space="0" w:color="auto"/>
                            <w:right w:val="none" w:sz="0" w:space="0" w:color="auto"/>
                          </w:divBdr>
                        </w:div>
                        <w:div w:id="2049835638">
                          <w:marLeft w:val="0"/>
                          <w:marRight w:val="0"/>
                          <w:marTop w:val="0"/>
                          <w:marBottom w:val="0"/>
                          <w:divBdr>
                            <w:top w:val="none" w:sz="0" w:space="0" w:color="auto"/>
                            <w:left w:val="none" w:sz="0" w:space="0" w:color="auto"/>
                            <w:bottom w:val="none" w:sz="0" w:space="0" w:color="auto"/>
                            <w:right w:val="none" w:sz="0" w:space="0" w:color="auto"/>
                          </w:divBdr>
                        </w:div>
                        <w:div w:id="1822110969">
                          <w:marLeft w:val="0"/>
                          <w:marRight w:val="0"/>
                          <w:marTop w:val="0"/>
                          <w:marBottom w:val="0"/>
                          <w:divBdr>
                            <w:top w:val="none" w:sz="0" w:space="0" w:color="auto"/>
                            <w:left w:val="none" w:sz="0" w:space="0" w:color="auto"/>
                            <w:bottom w:val="none" w:sz="0" w:space="0" w:color="auto"/>
                            <w:right w:val="none" w:sz="0" w:space="0" w:color="auto"/>
                          </w:divBdr>
                        </w:div>
                        <w:div w:id="1012534186">
                          <w:marLeft w:val="0"/>
                          <w:marRight w:val="0"/>
                          <w:marTop w:val="0"/>
                          <w:marBottom w:val="0"/>
                          <w:divBdr>
                            <w:top w:val="none" w:sz="0" w:space="0" w:color="auto"/>
                            <w:left w:val="none" w:sz="0" w:space="0" w:color="auto"/>
                            <w:bottom w:val="none" w:sz="0" w:space="0" w:color="auto"/>
                            <w:right w:val="none" w:sz="0" w:space="0" w:color="auto"/>
                          </w:divBdr>
                        </w:div>
                        <w:div w:id="1899248090">
                          <w:marLeft w:val="0"/>
                          <w:marRight w:val="0"/>
                          <w:marTop w:val="0"/>
                          <w:marBottom w:val="0"/>
                          <w:divBdr>
                            <w:top w:val="none" w:sz="0" w:space="0" w:color="auto"/>
                            <w:left w:val="none" w:sz="0" w:space="0" w:color="auto"/>
                            <w:bottom w:val="none" w:sz="0" w:space="0" w:color="auto"/>
                            <w:right w:val="none" w:sz="0" w:space="0" w:color="auto"/>
                          </w:divBdr>
                        </w:div>
                        <w:div w:id="1916473909">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
                        <w:div w:id="288243741">
                          <w:marLeft w:val="0"/>
                          <w:marRight w:val="0"/>
                          <w:marTop w:val="0"/>
                          <w:marBottom w:val="0"/>
                          <w:divBdr>
                            <w:top w:val="none" w:sz="0" w:space="0" w:color="auto"/>
                            <w:left w:val="none" w:sz="0" w:space="0" w:color="auto"/>
                            <w:bottom w:val="none" w:sz="0" w:space="0" w:color="auto"/>
                            <w:right w:val="none" w:sz="0" w:space="0" w:color="auto"/>
                          </w:divBdr>
                        </w:div>
                        <w:div w:id="555629785">
                          <w:marLeft w:val="0"/>
                          <w:marRight w:val="0"/>
                          <w:marTop w:val="0"/>
                          <w:marBottom w:val="0"/>
                          <w:divBdr>
                            <w:top w:val="none" w:sz="0" w:space="0" w:color="auto"/>
                            <w:left w:val="none" w:sz="0" w:space="0" w:color="auto"/>
                            <w:bottom w:val="none" w:sz="0" w:space="0" w:color="auto"/>
                            <w:right w:val="none" w:sz="0" w:space="0" w:color="auto"/>
                          </w:divBdr>
                        </w:div>
                        <w:div w:id="1593470962">
                          <w:marLeft w:val="0"/>
                          <w:marRight w:val="0"/>
                          <w:marTop w:val="0"/>
                          <w:marBottom w:val="0"/>
                          <w:divBdr>
                            <w:top w:val="none" w:sz="0" w:space="0" w:color="auto"/>
                            <w:left w:val="none" w:sz="0" w:space="0" w:color="auto"/>
                            <w:bottom w:val="none" w:sz="0" w:space="0" w:color="auto"/>
                            <w:right w:val="none" w:sz="0" w:space="0" w:color="auto"/>
                          </w:divBdr>
                        </w:div>
                        <w:div w:id="1339235315">
                          <w:marLeft w:val="0"/>
                          <w:marRight w:val="0"/>
                          <w:marTop w:val="0"/>
                          <w:marBottom w:val="0"/>
                          <w:divBdr>
                            <w:top w:val="none" w:sz="0" w:space="0" w:color="auto"/>
                            <w:left w:val="none" w:sz="0" w:space="0" w:color="auto"/>
                            <w:bottom w:val="none" w:sz="0" w:space="0" w:color="auto"/>
                            <w:right w:val="none" w:sz="0" w:space="0" w:color="auto"/>
                          </w:divBdr>
                        </w:div>
                        <w:div w:id="1240560626">
                          <w:marLeft w:val="0"/>
                          <w:marRight w:val="0"/>
                          <w:marTop w:val="0"/>
                          <w:marBottom w:val="0"/>
                          <w:divBdr>
                            <w:top w:val="none" w:sz="0" w:space="0" w:color="auto"/>
                            <w:left w:val="none" w:sz="0" w:space="0" w:color="auto"/>
                            <w:bottom w:val="none" w:sz="0" w:space="0" w:color="auto"/>
                            <w:right w:val="none" w:sz="0" w:space="0" w:color="auto"/>
                          </w:divBdr>
                        </w:div>
                        <w:div w:id="935789997">
                          <w:marLeft w:val="0"/>
                          <w:marRight w:val="0"/>
                          <w:marTop w:val="0"/>
                          <w:marBottom w:val="0"/>
                          <w:divBdr>
                            <w:top w:val="none" w:sz="0" w:space="0" w:color="auto"/>
                            <w:left w:val="none" w:sz="0" w:space="0" w:color="auto"/>
                            <w:bottom w:val="none" w:sz="0" w:space="0" w:color="auto"/>
                            <w:right w:val="none" w:sz="0" w:space="0" w:color="auto"/>
                          </w:divBdr>
                        </w:div>
                        <w:div w:id="1092581258">
                          <w:marLeft w:val="0"/>
                          <w:marRight w:val="0"/>
                          <w:marTop w:val="0"/>
                          <w:marBottom w:val="0"/>
                          <w:divBdr>
                            <w:top w:val="none" w:sz="0" w:space="0" w:color="auto"/>
                            <w:left w:val="none" w:sz="0" w:space="0" w:color="auto"/>
                            <w:bottom w:val="none" w:sz="0" w:space="0" w:color="auto"/>
                            <w:right w:val="none" w:sz="0" w:space="0" w:color="auto"/>
                          </w:divBdr>
                        </w:div>
                        <w:div w:id="515114849">
                          <w:marLeft w:val="0"/>
                          <w:marRight w:val="0"/>
                          <w:marTop w:val="0"/>
                          <w:marBottom w:val="0"/>
                          <w:divBdr>
                            <w:top w:val="none" w:sz="0" w:space="0" w:color="auto"/>
                            <w:left w:val="none" w:sz="0" w:space="0" w:color="auto"/>
                            <w:bottom w:val="none" w:sz="0" w:space="0" w:color="auto"/>
                            <w:right w:val="none" w:sz="0" w:space="0" w:color="auto"/>
                          </w:divBdr>
                        </w:div>
                        <w:div w:id="229388968">
                          <w:marLeft w:val="0"/>
                          <w:marRight w:val="0"/>
                          <w:marTop w:val="0"/>
                          <w:marBottom w:val="0"/>
                          <w:divBdr>
                            <w:top w:val="none" w:sz="0" w:space="0" w:color="auto"/>
                            <w:left w:val="none" w:sz="0" w:space="0" w:color="auto"/>
                            <w:bottom w:val="none" w:sz="0" w:space="0" w:color="auto"/>
                            <w:right w:val="none" w:sz="0" w:space="0" w:color="auto"/>
                          </w:divBdr>
                        </w:div>
                        <w:div w:id="1957904647">
                          <w:marLeft w:val="0"/>
                          <w:marRight w:val="0"/>
                          <w:marTop w:val="0"/>
                          <w:marBottom w:val="0"/>
                          <w:divBdr>
                            <w:top w:val="none" w:sz="0" w:space="0" w:color="auto"/>
                            <w:left w:val="none" w:sz="0" w:space="0" w:color="auto"/>
                            <w:bottom w:val="none" w:sz="0" w:space="0" w:color="auto"/>
                            <w:right w:val="none" w:sz="0" w:space="0" w:color="auto"/>
                          </w:divBdr>
                        </w:div>
                        <w:div w:id="1445929187">
                          <w:marLeft w:val="0"/>
                          <w:marRight w:val="0"/>
                          <w:marTop w:val="0"/>
                          <w:marBottom w:val="0"/>
                          <w:divBdr>
                            <w:top w:val="none" w:sz="0" w:space="0" w:color="auto"/>
                            <w:left w:val="none" w:sz="0" w:space="0" w:color="auto"/>
                            <w:bottom w:val="none" w:sz="0" w:space="0" w:color="auto"/>
                            <w:right w:val="none" w:sz="0" w:space="0" w:color="auto"/>
                          </w:divBdr>
                        </w:div>
                        <w:div w:id="886839288">
                          <w:marLeft w:val="0"/>
                          <w:marRight w:val="0"/>
                          <w:marTop w:val="0"/>
                          <w:marBottom w:val="0"/>
                          <w:divBdr>
                            <w:top w:val="none" w:sz="0" w:space="0" w:color="auto"/>
                            <w:left w:val="none" w:sz="0" w:space="0" w:color="auto"/>
                            <w:bottom w:val="none" w:sz="0" w:space="0" w:color="auto"/>
                            <w:right w:val="none" w:sz="0" w:space="0" w:color="auto"/>
                          </w:divBdr>
                        </w:div>
                        <w:div w:id="149059155">
                          <w:marLeft w:val="0"/>
                          <w:marRight w:val="0"/>
                          <w:marTop w:val="0"/>
                          <w:marBottom w:val="0"/>
                          <w:divBdr>
                            <w:top w:val="none" w:sz="0" w:space="0" w:color="auto"/>
                            <w:left w:val="none" w:sz="0" w:space="0" w:color="auto"/>
                            <w:bottom w:val="none" w:sz="0" w:space="0" w:color="auto"/>
                            <w:right w:val="none" w:sz="0" w:space="0" w:color="auto"/>
                          </w:divBdr>
                        </w:div>
                        <w:div w:id="2062552150">
                          <w:marLeft w:val="0"/>
                          <w:marRight w:val="0"/>
                          <w:marTop w:val="0"/>
                          <w:marBottom w:val="0"/>
                          <w:divBdr>
                            <w:top w:val="none" w:sz="0" w:space="0" w:color="auto"/>
                            <w:left w:val="none" w:sz="0" w:space="0" w:color="auto"/>
                            <w:bottom w:val="none" w:sz="0" w:space="0" w:color="auto"/>
                            <w:right w:val="none" w:sz="0" w:space="0" w:color="auto"/>
                          </w:divBdr>
                        </w:div>
                        <w:div w:id="1540818601">
                          <w:marLeft w:val="0"/>
                          <w:marRight w:val="0"/>
                          <w:marTop w:val="0"/>
                          <w:marBottom w:val="0"/>
                          <w:divBdr>
                            <w:top w:val="none" w:sz="0" w:space="0" w:color="auto"/>
                            <w:left w:val="none" w:sz="0" w:space="0" w:color="auto"/>
                            <w:bottom w:val="none" w:sz="0" w:space="0" w:color="auto"/>
                            <w:right w:val="none" w:sz="0" w:space="0" w:color="auto"/>
                          </w:divBdr>
                        </w:div>
                        <w:div w:id="301156046">
                          <w:marLeft w:val="0"/>
                          <w:marRight w:val="0"/>
                          <w:marTop w:val="0"/>
                          <w:marBottom w:val="0"/>
                          <w:divBdr>
                            <w:top w:val="none" w:sz="0" w:space="0" w:color="auto"/>
                            <w:left w:val="none" w:sz="0" w:space="0" w:color="auto"/>
                            <w:bottom w:val="none" w:sz="0" w:space="0" w:color="auto"/>
                            <w:right w:val="none" w:sz="0" w:space="0" w:color="auto"/>
                          </w:divBdr>
                        </w:div>
                        <w:div w:id="2026637971">
                          <w:marLeft w:val="0"/>
                          <w:marRight w:val="0"/>
                          <w:marTop w:val="0"/>
                          <w:marBottom w:val="0"/>
                          <w:divBdr>
                            <w:top w:val="none" w:sz="0" w:space="0" w:color="auto"/>
                            <w:left w:val="none" w:sz="0" w:space="0" w:color="auto"/>
                            <w:bottom w:val="none" w:sz="0" w:space="0" w:color="auto"/>
                            <w:right w:val="none" w:sz="0" w:space="0" w:color="auto"/>
                          </w:divBdr>
                        </w:div>
                        <w:div w:id="766272463">
                          <w:marLeft w:val="0"/>
                          <w:marRight w:val="0"/>
                          <w:marTop w:val="0"/>
                          <w:marBottom w:val="0"/>
                          <w:divBdr>
                            <w:top w:val="none" w:sz="0" w:space="0" w:color="auto"/>
                            <w:left w:val="none" w:sz="0" w:space="0" w:color="auto"/>
                            <w:bottom w:val="none" w:sz="0" w:space="0" w:color="auto"/>
                            <w:right w:val="none" w:sz="0" w:space="0" w:color="auto"/>
                          </w:divBdr>
                        </w:div>
                        <w:div w:id="557783325">
                          <w:marLeft w:val="0"/>
                          <w:marRight w:val="0"/>
                          <w:marTop w:val="0"/>
                          <w:marBottom w:val="0"/>
                          <w:divBdr>
                            <w:top w:val="none" w:sz="0" w:space="0" w:color="auto"/>
                            <w:left w:val="none" w:sz="0" w:space="0" w:color="auto"/>
                            <w:bottom w:val="none" w:sz="0" w:space="0" w:color="auto"/>
                            <w:right w:val="none" w:sz="0" w:space="0" w:color="auto"/>
                          </w:divBdr>
                        </w:div>
                      </w:divsChild>
                    </w:div>
                    <w:div w:id="791749514">
                      <w:marLeft w:val="0"/>
                      <w:marRight w:val="0"/>
                      <w:marTop w:val="0"/>
                      <w:marBottom w:val="0"/>
                      <w:divBdr>
                        <w:top w:val="none" w:sz="0" w:space="0" w:color="auto"/>
                        <w:left w:val="none" w:sz="0" w:space="0" w:color="auto"/>
                        <w:bottom w:val="none" w:sz="0" w:space="0" w:color="auto"/>
                        <w:right w:val="none" w:sz="0" w:space="0" w:color="auto"/>
                      </w:divBdr>
                      <w:divsChild>
                        <w:div w:id="750926437">
                          <w:marLeft w:val="0"/>
                          <w:marRight w:val="0"/>
                          <w:marTop w:val="0"/>
                          <w:marBottom w:val="0"/>
                          <w:divBdr>
                            <w:top w:val="none" w:sz="0" w:space="0" w:color="auto"/>
                            <w:left w:val="none" w:sz="0" w:space="0" w:color="auto"/>
                            <w:bottom w:val="none" w:sz="0" w:space="0" w:color="auto"/>
                            <w:right w:val="none" w:sz="0" w:space="0" w:color="auto"/>
                          </w:divBdr>
                        </w:div>
                        <w:div w:id="1066799158">
                          <w:marLeft w:val="0"/>
                          <w:marRight w:val="0"/>
                          <w:marTop w:val="0"/>
                          <w:marBottom w:val="0"/>
                          <w:divBdr>
                            <w:top w:val="none" w:sz="0" w:space="0" w:color="auto"/>
                            <w:left w:val="none" w:sz="0" w:space="0" w:color="auto"/>
                            <w:bottom w:val="none" w:sz="0" w:space="0" w:color="auto"/>
                            <w:right w:val="none" w:sz="0" w:space="0" w:color="auto"/>
                          </w:divBdr>
                        </w:div>
                        <w:div w:id="1879855543">
                          <w:marLeft w:val="0"/>
                          <w:marRight w:val="0"/>
                          <w:marTop w:val="0"/>
                          <w:marBottom w:val="0"/>
                          <w:divBdr>
                            <w:top w:val="none" w:sz="0" w:space="0" w:color="auto"/>
                            <w:left w:val="none" w:sz="0" w:space="0" w:color="auto"/>
                            <w:bottom w:val="none" w:sz="0" w:space="0" w:color="auto"/>
                            <w:right w:val="none" w:sz="0" w:space="0" w:color="auto"/>
                          </w:divBdr>
                        </w:div>
                        <w:div w:id="1832330818">
                          <w:marLeft w:val="0"/>
                          <w:marRight w:val="0"/>
                          <w:marTop w:val="0"/>
                          <w:marBottom w:val="0"/>
                          <w:divBdr>
                            <w:top w:val="none" w:sz="0" w:space="0" w:color="auto"/>
                            <w:left w:val="none" w:sz="0" w:space="0" w:color="auto"/>
                            <w:bottom w:val="none" w:sz="0" w:space="0" w:color="auto"/>
                            <w:right w:val="none" w:sz="0" w:space="0" w:color="auto"/>
                          </w:divBdr>
                        </w:div>
                        <w:div w:id="1004208177">
                          <w:marLeft w:val="0"/>
                          <w:marRight w:val="0"/>
                          <w:marTop w:val="0"/>
                          <w:marBottom w:val="0"/>
                          <w:divBdr>
                            <w:top w:val="none" w:sz="0" w:space="0" w:color="auto"/>
                            <w:left w:val="none" w:sz="0" w:space="0" w:color="auto"/>
                            <w:bottom w:val="none" w:sz="0" w:space="0" w:color="auto"/>
                            <w:right w:val="none" w:sz="0" w:space="0" w:color="auto"/>
                          </w:divBdr>
                        </w:div>
                        <w:div w:id="1568031494">
                          <w:marLeft w:val="0"/>
                          <w:marRight w:val="0"/>
                          <w:marTop w:val="0"/>
                          <w:marBottom w:val="0"/>
                          <w:divBdr>
                            <w:top w:val="none" w:sz="0" w:space="0" w:color="auto"/>
                            <w:left w:val="none" w:sz="0" w:space="0" w:color="auto"/>
                            <w:bottom w:val="none" w:sz="0" w:space="0" w:color="auto"/>
                            <w:right w:val="none" w:sz="0" w:space="0" w:color="auto"/>
                          </w:divBdr>
                        </w:div>
                        <w:div w:id="1318682380">
                          <w:marLeft w:val="0"/>
                          <w:marRight w:val="0"/>
                          <w:marTop w:val="0"/>
                          <w:marBottom w:val="0"/>
                          <w:divBdr>
                            <w:top w:val="none" w:sz="0" w:space="0" w:color="auto"/>
                            <w:left w:val="none" w:sz="0" w:space="0" w:color="auto"/>
                            <w:bottom w:val="none" w:sz="0" w:space="0" w:color="auto"/>
                            <w:right w:val="none" w:sz="0" w:space="0" w:color="auto"/>
                          </w:divBdr>
                        </w:div>
                      </w:divsChild>
                    </w:div>
                    <w:div w:id="1124881184">
                      <w:marLeft w:val="0"/>
                      <w:marRight w:val="0"/>
                      <w:marTop w:val="0"/>
                      <w:marBottom w:val="0"/>
                      <w:divBdr>
                        <w:top w:val="none" w:sz="0" w:space="0" w:color="auto"/>
                        <w:left w:val="none" w:sz="0" w:space="0" w:color="auto"/>
                        <w:bottom w:val="none" w:sz="0" w:space="0" w:color="auto"/>
                        <w:right w:val="none" w:sz="0" w:space="0" w:color="auto"/>
                      </w:divBdr>
                      <w:divsChild>
                        <w:div w:id="1864516212">
                          <w:marLeft w:val="0"/>
                          <w:marRight w:val="0"/>
                          <w:marTop w:val="0"/>
                          <w:marBottom w:val="0"/>
                          <w:divBdr>
                            <w:top w:val="none" w:sz="0" w:space="0" w:color="auto"/>
                            <w:left w:val="none" w:sz="0" w:space="0" w:color="auto"/>
                            <w:bottom w:val="none" w:sz="0" w:space="0" w:color="auto"/>
                            <w:right w:val="none" w:sz="0" w:space="0" w:color="auto"/>
                          </w:divBdr>
                        </w:div>
                        <w:div w:id="16741881">
                          <w:marLeft w:val="0"/>
                          <w:marRight w:val="0"/>
                          <w:marTop w:val="0"/>
                          <w:marBottom w:val="0"/>
                          <w:divBdr>
                            <w:top w:val="none" w:sz="0" w:space="0" w:color="auto"/>
                            <w:left w:val="none" w:sz="0" w:space="0" w:color="auto"/>
                            <w:bottom w:val="none" w:sz="0" w:space="0" w:color="auto"/>
                            <w:right w:val="none" w:sz="0" w:space="0" w:color="auto"/>
                          </w:divBdr>
                        </w:div>
                        <w:div w:id="144124859">
                          <w:marLeft w:val="0"/>
                          <w:marRight w:val="0"/>
                          <w:marTop w:val="0"/>
                          <w:marBottom w:val="0"/>
                          <w:divBdr>
                            <w:top w:val="none" w:sz="0" w:space="0" w:color="auto"/>
                            <w:left w:val="none" w:sz="0" w:space="0" w:color="auto"/>
                            <w:bottom w:val="none" w:sz="0" w:space="0" w:color="auto"/>
                            <w:right w:val="none" w:sz="0" w:space="0" w:color="auto"/>
                          </w:divBdr>
                        </w:div>
                        <w:div w:id="993603076">
                          <w:marLeft w:val="0"/>
                          <w:marRight w:val="0"/>
                          <w:marTop w:val="0"/>
                          <w:marBottom w:val="0"/>
                          <w:divBdr>
                            <w:top w:val="none" w:sz="0" w:space="0" w:color="auto"/>
                            <w:left w:val="none" w:sz="0" w:space="0" w:color="auto"/>
                            <w:bottom w:val="none" w:sz="0" w:space="0" w:color="auto"/>
                            <w:right w:val="none" w:sz="0" w:space="0" w:color="auto"/>
                          </w:divBdr>
                        </w:div>
                        <w:div w:id="1844583256">
                          <w:marLeft w:val="0"/>
                          <w:marRight w:val="0"/>
                          <w:marTop w:val="0"/>
                          <w:marBottom w:val="0"/>
                          <w:divBdr>
                            <w:top w:val="none" w:sz="0" w:space="0" w:color="auto"/>
                            <w:left w:val="none" w:sz="0" w:space="0" w:color="auto"/>
                            <w:bottom w:val="none" w:sz="0" w:space="0" w:color="auto"/>
                            <w:right w:val="none" w:sz="0" w:space="0" w:color="auto"/>
                          </w:divBdr>
                        </w:div>
                        <w:div w:id="304094201">
                          <w:marLeft w:val="0"/>
                          <w:marRight w:val="0"/>
                          <w:marTop w:val="0"/>
                          <w:marBottom w:val="0"/>
                          <w:divBdr>
                            <w:top w:val="none" w:sz="0" w:space="0" w:color="auto"/>
                            <w:left w:val="none" w:sz="0" w:space="0" w:color="auto"/>
                            <w:bottom w:val="none" w:sz="0" w:space="0" w:color="auto"/>
                            <w:right w:val="none" w:sz="0" w:space="0" w:color="auto"/>
                          </w:divBdr>
                        </w:div>
                        <w:div w:id="918170336">
                          <w:marLeft w:val="0"/>
                          <w:marRight w:val="0"/>
                          <w:marTop w:val="0"/>
                          <w:marBottom w:val="0"/>
                          <w:divBdr>
                            <w:top w:val="none" w:sz="0" w:space="0" w:color="auto"/>
                            <w:left w:val="none" w:sz="0" w:space="0" w:color="auto"/>
                            <w:bottom w:val="none" w:sz="0" w:space="0" w:color="auto"/>
                            <w:right w:val="none" w:sz="0" w:space="0" w:color="auto"/>
                          </w:divBdr>
                        </w:div>
                        <w:div w:id="2048875171">
                          <w:marLeft w:val="0"/>
                          <w:marRight w:val="0"/>
                          <w:marTop w:val="0"/>
                          <w:marBottom w:val="0"/>
                          <w:divBdr>
                            <w:top w:val="none" w:sz="0" w:space="0" w:color="auto"/>
                            <w:left w:val="none" w:sz="0" w:space="0" w:color="auto"/>
                            <w:bottom w:val="none" w:sz="0" w:space="0" w:color="auto"/>
                            <w:right w:val="none" w:sz="0" w:space="0" w:color="auto"/>
                          </w:divBdr>
                        </w:div>
                      </w:divsChild>
                    </w:div>
                    <w:div w:id="1524857576">
                      <w:marLeft w:val="0"/>
                      <w:marRight w:val="0"/>
                      <w:marTop w:val="0"/>
                      <w:marBottom w:val="0"/>
                      <w:divBdr>
                        <w:top w:val="none" w:sz="0" w:space="0" w:color="auto"/>
                        <w:left w:val="none" w:sz="0" w:space="0" w:color="auto"/>
                        <w:bottom w:val="none" w:sz="0" w:space="0" w:color="auto"/>
                        <w:right w:val="none" w:sz="0" w:space="0" w:color="auto"/>
                      </w:divBdr>
                      <w:divsChild>
                        <w:div w:id="643437261">
                          <w:marLeft w:val="0"/>
                          <w:marRight w:val="0"/>
                          <w:marTop w:val="0"/>
                          <w:marBottom w:val="0"/>
                          <w:divBdr>
                            <w:top w:val="none" w:sz="0" w:space="0" w:color="auto"/>
                            <w:left w:val="none" w:sz="0" w:space="0" w:color="auto"/>
                            <w:bottom w:val="none" w:sz="0" w:space="0" w:color="auto"/>
                            <w:right w:val="none" w:sz="0" w:space="0" w:color="auto"/>
                          </w:divBdr>
                        </w:div>
                        <w:div w:id="1069303072">
                          <w:marLeft w:val="0"/>
                          <w:marRight w:val="0"/>
                          <w:marTop w:val="0"/>
                          <w:marBottom w:val="0"/>
                          <w:divBdr>
                            <w:top w:val="none" w:sz="0" w:space="0" w:color="auto"/>
                            <w:left w:val="none" w:sz="0" w:space="0" w:color="auto"/>
                            <w:bottom w:val="none" w:sz="0" w:space="0" w:color="auto"/>
                            <w:right w:val="none" w:sz="0" w:space="0" w:color="auto"/>
                          </w:divBdr>
                        </w:div>
                        <w:div w:id="84573315">
                          <w:marLeft w:val="0"/>
                          <w:marRight w:val="0"/>
                          <w:marTop w:val="0"/>
                          <w:marBottom w:val="0"/>
                          <w:divBdr>
                            <w:top w:val="none" w:sz="0" w:space="0" w:color="auto"/>
                            <w:left w:val="none" w:sz="0" w:space="0" w:color="auto"/>
                            <w:bottom w:val="none" w:sz="0" w:space="0" w:color="auto"/>
                            <w:right w:val="none" w:sz="0" w:space="0" w:color="auto"/>
                          </w:divBdr>
                        </w:div>
                      </w:divsChild>
                    </w:div>
                    <w:div w:id="390274295">
                      <w:marLeft w:val="0"/>
                      <w:marRight w:val="0"/>
                      <w:marTop w:val="0"/>
                      <w:marBottom w:val="0"/>
                      <w:divBdr>
                        <w:top w:val="none" w:sz="0" w:space="0" w:color="auto"/>
                        <w:left w:val="none" w:sz="0" w:space="0" w:color="auto"/>
                        <w:bottom w:val="none" w:sz="0" w:space="0" w:color="auto"/>
                        <w:right w:val="none" w:sz="0" w:space="0" w:color="auto"/>
                      </w:divBdr>
                      <w:divsChild>
                        <w:div w:id="1230967216">
                          <w:marLeft w:val="0"/>
                          <w:marRight w:val="0"/>
                          <w:marTop w:val="0"/>
                          <w:marBottom w:val="0"/>
                          <w:divBdr>
                            <w:top w:val="none" w:sz="0" w:space="0" w:color="auto"/>
                            <w:left w:val="none" w:sz="0" w:space="0" w:color="auto"/>
                            <w:bottom w:val="none" w:sz="0" w:space="0" w:color="auto"/>
                            <w:right w:val="none" w:sz="0" w:space="0" w:color="auto"/>
                          </w:divBdr>
                        </w:div>
                        <w:div w:id="396172360">
                          <w:marLeft w:val="0"/>
                          <w:marRight w:val="0"/>
                          <w:marTop w:val="0"/>
                          <w:marBottom w:val="0"/>
                          <w:divBdr>
                            <w:top w:val="none" w:sz="0" w:space="0" w:color="auto"/>
                            <w:left w:val="none" w:sz="0" w:space="0" w:color="auto"/>
                            <w:bottom w:val="none" w:sz="0" w:space="0" w:color="auto"/>
                            <w:right w:val="none" w:sz="0" w:space="0" w:color="auto"/>
                          </w:divBdr>
                        </w:div>
                        <w:div w:id="421754553">
                          <w:marLeft w:val="0"/>
                          <w:marRight w:val="0"/>
                          <w:marTop w:val="0"/>
                          <w:marBottom w:val="0"/>
                          <w:divBdr>
                            <w:top w:val="none" w:sz="0" w:space="0" w:color="auto"/>
                            <w:left w:val="none" w:sz="0" w:space="0" w:color="auto"/>
                            <w:bottom w:val="none" w:sz="0" w:space="0" w:color="auto"/>
                            <w:right w:val="none" w:sz="0" w:space="0" w:color="auto"/>
                          </w:divBdr>
                        </w:div>
                        <w:div w:id="1396196407">
                          <w:marLeft w:val="0"/>
                          <w:marRight w:val="0"/>
                          <w:marTop w:val="0"/>
                          <w:marBottom w:val="0"/>
                          <w:divBdr>
                            <w:top w:val="none" w:sz="0" w:space="0" w:color="auto"/>
                            <w:left w:val="none" w:sz="0" w:space="0" w:color="auto"/>
                            <w:bottom w:val="none" w:sz="0" w:space="0" w:color="auto"/>
                            <w:right w:val="none" w:sz="0" w:space="0" w:color="auto"/>
                          </w:divBdr>
                        </w:div>
                        <w:div w:id="507136202">
                          <w:marLeft w:val="0"/>
                          <w:marRight w:val="0"/>
                          <w:marTop w:val="0"/>
                          <w:marBottom w:val="0"/>
                          <w:divBdr>
                            <w:top w:val="none" w:sz="0" w:space="0" w:color="auto"/>
                            <w:left w:val="none" w:sz="0" w:space="0" w:color="auto"/>
                            <w:bottom w:val="none" w:sz="0" w:space="0" w:color="auto"/>
                            <w:right w:val="none" w:sz="0" w:space="0" w:color="auto"/>
                          </w:divBdr>
                        </w:div>
                      </w:divsChild>
                    </w:div>
                    <w:div w:id="185945680">
                      <w:marLeft w:val="0"/>
                      <w:marRight w:val="0"/>
                      <w:marTop w:val="0"/>
                      <w:marBottom w:val="0"/>
                      <w:divBdr>
                        <w:top w:val="none" w:sz="0" w:space="0" w:color="auto"/>
                        <w:left w:val="none" w:sz="0" w:space="0" w:color="auto"/>
                        <w:bottom w:val="none" w:sz="0" w:space="0" w:color="auto"/>
                        <w:right w:val="none" w:sz="0" w:space="0" w:color="auto"/>
                      </w:divBdr>
                      <w:divsChild>
                        <w:div w:id="1602369517">
                          <w:marLeft w:val="0"/>
                          <w:marRight w:val="0"/>
                          <w:marTop w:val="0"/>
                          <w:marBottom w:val="0"/>
                          <w:divBdr>
                            <w:top w:val="none" w:sz="0" w:space="0" w:color="auto"/>
                            <w:left w:val="none" w:sz="0" w:space="0" w:color="auto"/>
                            <w:bottom w:val="none" w:sz="0" w:space="0" w:color="auto"/>
                            <w:right w:val="none" w:sz="0" w:space="0" w:color="auto"/>
                          </w:divBdr>
                          <w:divsChild>
                            <w:div w:id="1141382948">
                              <w:marLeft w:val="0"/>
                              <w:marRight w:val="0"/>
                              <w:marTop w:val="0"/>
                              <w:marBottom w:val="0"/>
                              <w:divBdr>
                                <w:top w:val="none" w:sz="0" w:space="0" w:color="auto"/>
                                <w:left w:val="none" w:sz="0" w:space="0" w:color="auto"/>
                                <w:bottom w:val="none" w:sz="0" w:space="0" w:color="auto"/>
                                <w:right w:val="none" w:sz="0" w:space="0" w:color="auto"/>
                              </w:divBdr>
                            </w:div>
                            <w:div w:id="1090661619">
                              <w:marLeft w:val="0"/>
                              <w:marRight w:val="0"/>
                              <w:marTop w:val="0"/>
                              <w:marBottom w:val="0"/>
                              <w:divBdr>
                                <w:top w:val="none" w:sz="0" w:space="0" w:color="auto"/>
                                <w:left w:val="none" w:sz="0" w:space="0" w:color="auto"/>
                                <w:bottom w:val="none" w:sz="0" w:space="0" w:color="auto"/>
                                <w:right w:val="none" w:sz="0" w:space="0" w:color="auto"/>
                              </w:divBdr>
                            </w:div>
                            <w:div w:id="2102722684">
                              <w:marLeft w:val="0"/>
                              <w:marRight w:val="0"/>
                              <w:marTop w:val="0"/>
                              <w:marBottom w:val="0"/>
                              <w:divBdr>
                                <w:top w:val="none" w:sz="0" w:space="0" w:color="auto"/>
                                <w:left w:val="none" w:sz="0" w:space="0" w:color="auto"/>
                                <w:bottom w:val="none" w:sz="0" w:space="0" w:color="auto"/>
                                <w:right w:val="none" w:sz="0" w:space="0" w:color="auto"/>
                              </w:divBdr>
                            </w:div>
                            <w:div w:id="209541540">
                              <w:marLeft w:val="0"/>
                              <w:marRight w:val="0"/>
                              <w:marTop w:val="0"/>
                              <w:marBottom w:val="0"/>
                              <w:divBdr>
                                <w:top w:val="none" w:sz="0" w:space="0" w:color="auto"/>
                                <w:left w:val="none" w:sz="0" w:space="0" w:color="auto"/>
                                <w:bottom w:val="none" w:sz="0" w:space="0" w:color="auto"/>
                                <w:right w:val="none" w:sz="0" w:space="0" w:color="auto"/>
                              </w:divBdr>
                            </w:div>
                            <w:div w:id="236862599">
                              <w:marLeft w:val="0"/>
                              <w:marRight w:val="0"/>
                              <w:marTop w:val="0"/>
                              <w:marBottom w:val="0"/>
                              <w:divBdr>
                                <w:top w:val="none" w:sz="0" w:space="0" w:color="auto"/>
                                <w:left w:val="none" w:sz="0" w:space="0" w:color="auto"/>
                                <w:bottom w:val="none" w:sz="0" w:space="0" w:color="auto"/>
                                <w:right w:val="none" w:sz="0" w:space="0" w:color="auto"/>
                              </w:divBdr>
                            </w:div>
                            <w:div w:id="611982050">
                              <w:marLeft w:val="0"/>
                              <w:marRight w:val="0"/>
                              <w:marTop w:val="0"/>
                              <w:marBottom w:val="0"/>
                              <w:divBdr>
                                <w:top w:val="none" w:sz="0" w:space="0" w:color="auto"/>
                                <w:left w:val="none" w:sz="0" w:space="0" w:color="auto"/>
                                <w:bottom w:val="none" w:sz="0" w:space="0" w:color="auto"/>
                                <w:right w:val="none" w:sz="0" w:space="0" w:color="auto"/>
                              </w:divBdr>
                            </w:div>
                            <w:div w:id="1416709916">
                              <w:marLeft w:val="0"/>
                              <w:marRight w:val="0"/>
                              <w:marTop w:val="0"/>
                              <w:marBottom w:val="0"/>
                              <w:divBdr>
                                <w:top w:val="none" w:sz="0" w:space="0" w:color="auto"/>
                                <w:left w:val="none" w:sz="0" w:space="0" w:color="auto"/>
                                <w:bottom w:val="none" w:sz="0" w:space="0" w:color="auto"/>
                                <w:right w:val="none" w:sz="0" w:space="0" w:color="auto"/>
                              </w:divBdr>
                            </w:div>
                            <w:div w:id="396561670">
                              <w:marLeft w:val="0"/>
                              <w:marRight w:val="0"/>
                              <w:marTop w:val="0"/>
                              <w:marBottom w:val="0"/>
                              <w:divBdr>
                                <w:top w:val="none" w:sz="0" w:space="0" w:color="auto"/>
                                <w:left w:val="none" w:sz="0" w:space="0" w:color="auto"/>
                                <w:bottom w:val="none" w:sz="0" w:space="0" w:color="auto"/>
                                <w:right w:val="none" w:sz="0" w:space="0" w:color="auto"/>
                              </w:divBdr>
                            </w:div>
                            <w:div w:id="580144996">
                              <w:marLeft w:val="0"/>
                              <w:marRight w:val="0"/>
                              <w:marTop w:val="0"/>
                              <w:marBottom w:val="0"/>
                              <w:divBdr>
                                <w:top w:val="none" w:sz="0" w:space="0" w:color="auto"/>
                                <w:left w:val="none" w:sz="0" w:space="0" w:color="auto"/>
                                <w:bottom w:val="none" w:sz="0" w:space="0" w:color="auto"/>
                                <w:right w:val="none" w:sz="0" w:space="0" w:color="auto"/>
                              </w:divBdr>
                            </w:div>
                            <w:div w:id="1253665681">
                              <w:marLeft w:val="0"/>
                              <w:marRight w:val="0"/>
                              <w:marTop w:val="0"/>
                              <w:marBottom w:val="0"/>
                              <w:divBdr>
                                <w:top w:val="none" w:sz="0" w:space="0" w:color="auto"/>
                                <w:left w:val="none" w:sz="0" w:space="0" w:color="auto"/>
                                <w:bottom w:val="none" w:sz="0" w:space="0" w:color="auto"/>
                                <w:right w:val="none" w:sz="0" w:space="0" w:color="auto"/>
                              </w:divBdr>
                            </w:div>
                            <w:div w:id="1255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2718">
                      <w:marLeft w:val="0"/>
                      <w:marRight w:val="0"/>
                      <w:marTop w:val="0"/>
                      <w:marBottom w:val="0"/>
                      <w:divBdr>
                        <w:top w:val="none" w:sz="0" w:space="0" w:color="auto"/>
                        <w:left w:val="none" w:sz="0" w:space="0" w:color="auto"/>
                        <w:bottom w:val="none" w:sz="0" w:space="0" w:color="auto"/>
                        <w:right w:val="none" w:sz="0" w:space="0" w:color="auto"/>
                      </w:divBdr>
                      <w:divsChild>
                        <w:div w:id="1843155990">
                          <w:marLeft w:val="0"/>
                          <w:marRight w:val="0"/>
                          <w:marTop w:val="0"/>
                          <w:marBottom w:val="0"/>
                          <w:divBdr>
                            <w:top w:val="none" w:sz="0" w:space="0" w:color="auto"/>
                            <w:left w:val="none" w:sz="0" w:space="0" w:color="auto"/>
                            <w:bottom w:val="none" w:sz="0" w:space="0" w:color="auto"/>
                            <w:right w:val="none" w:sz="0" w:space="0" w:color="auto"/>
                          </w:divBdr>
                        </w:div>
                        <w:div w:id="49227649">
                          <w:marLeft w:val="0"/>
                          <w:marRight w:val="0"/>
                          <w:marTop w:val="0"/>
                          <w:marBottom w:val="0"/>
                          <w:divBdr>
                            <w:top w:val="none" w:sz="0" w:space="0" w:color="auto"/>
                            <w:left w:val="none" w:sz="0" w:space="0" w:color="auto"/>
                            <w:bottom w:val="none" w:sz="0" w:space="0" w:color="auto"/>
                            <w:right w:val="none" w:sz="0" w:space="0" w:color="auto"/>
                          </w:divBdr>
                        </w:div>
                        <w:div w:id="195581886">
                          <w:marLeft w:val="0"/>
                          <w:marRight w:val="0"/>
                          <w:marTop w:val="0"/>
                          <w:marBottom w:val="0"/>
                          <w:divBdr>
                            <w:top w:val="none" w:sz="0" w:space="0" w:color="auto"/>
                            <w:left w:val="none" w:sz="0" w:space="0" w:color="auto"/>
                            <w:bottom w:val="none" w:sz="0" w:space="0" w:color="auto"/>
                            <w:right w:val="none" w:sz="0" w:space="0" w:color="auto"/>
                          </w:divBdr>
                        </w:div>
                        <w:div w:id="590821223">
                          <w:marLeft w:val="0"/>
                          <w:marRight w:val="0"/>
                          <w:marTop w:val="0"/>
                          <w:marBottom w:val="0"/>
                          <w:divBdr>
                            <w:top w:val="none" w:sz="0" w:space="0" w:color="auto"/>
                            <w:left w:val="none" w:sz="0" w:space="0" w:color="auto"/>
                            <w:bottom w:val="none" w:sz="0" w:space="0" w:color="auto"/>
                            <w:right w:val="none" w:sz="0" w:space="0" w:color="auto"/>
                          </w:divBdr>
                        </w:div>
                        <w:div w:id="2135098676">
                          <w:marLeft w:val="0"/>
                          <w:marRight w:val="0"/>
                          <w:marTop w:val="0"/>
                          <w:marBottom w:val="0"/>
                          <w:divBdr>
                            <w:top w:val="none" w:sz="0" w:space="0" w:color="auto"/>
                            <w:left w:val="none" w:sz="0" w:space="0" w:color="auto"/>
                            <w:bottom w:val="none" w:sz="0" w:space="0" w:color="auto"/>
                            <w:right w:val="none" w:sz="0" w:space="0" w:color="auto"/>
                          </w:divBdr>
                        </w:div>
                        <w:div w:id="348024665">
                          <w:marLeft w:val="0"/>
                          <w:marRight w:val="0"/>
                          <w:marTop w:val="0"/>
                          <w:marBottom w:val="0"/>
                          <w:divBdr>
                            <w:top w:val="none" w:sz="0" w:space="0" w:color="auto"/>
                            <w:left w:val="none" w:sz="0" w:space="0" w:color="auto"/>
                            <w:bottom w:val="none" w:sz="0" w:space="0" w:color="auto"/>
                            <w:right w:val="none" w:sz="0" w:space="0" w:color="auto"/>
                          </w:divBdr>
                        </w:div>
                        <w:div w:id="1085958038">
                          <w:marLeft w:val="0"/>
                          <w:marRight w:val="0"/>
                          <w:marTop w:val="0"/>
                          <w:marBottom w:val="0"/>
                          <w:divBdr>
                            <w:top w:val="none" w:sz="0" w:space="0" w:color="auto"/>
                            <w:left w:val="none" w:sz="0" w:space="0" w:color="auto"/>
                            <w:bottom w:val="none" w:sz="0" w:space="0" w:color="auto"/>
                            <w:right w:val="none" w:sz="0" w:space="0" w:color="auto"/>
                          </w:divBdr>
                        </w:div>
                        <w:div w:id="87435496">
                          <w:marLeft w:val="0"/>
                          <w:marRight w:val="0"/>
                          <w:marTop w:val="0"/>
                          <w:marBottom w:val="0"/>
                          <w:divBdr>
                            <w:top w:val="none" w:sz="0" w:space="0" w:color="auto"/>
                            <w:left w:val="none" w:sz="0" w:space="0" w:color="auto"/>
                            <w:bottom w:val="none" w:sz="0" w:space="0" w:color="auto"/>
                            <w:right w:val="none" w:sz="0" w:space="0" w:color="auto"/>
                          </w:divBdr>
                        </w:div>
                        <w:div w:id="1410612636">
                          <w:marLeft w:val="0"/>
                          <w:marRight w:val="0"/>
                          <w:marTop w:val="0"/>
                          <w:marBottom w:val="0"/>
                          <w:divBdr>
                            <w:top w:val="none" w:sz="0" w:space="0" w:color="auto"/>
                            <w:left w:val="none" w:sz="0" w:space="0" w:color="auto"/>
                            <w:bottom w:val="none" w:sz="0" w:space="0" w:color="auto"/>
                            <w:right w:val="none" w:sz="0" w:space="0" w:color="auto"/>
                          </w:divBdr>
                        </w:div>
                        <w:div w:id="301349100">
                          <w:marLeft w:val="0"/>
                          <w:marRight w:val="0"/>
                          <w:marTop w:val="0"/>
                          <w:marBottom w:val="0"/>
                          <w:divBdr>
                            <w:top w:val="none" w:sz="0" w:space="0" w:color="auto"/>
                            <w:left w:val="none" w:sz="0" w:space="0" w:color="auto"/>
                            <w:bottom w:val="none" w:sz="0" w:space="0" w:color="auto"/>
                            <w:right w:val="none" w:sz="0" w:space="0" w:color="auto"/>
                          </w:divBdr>
                        </w:div>
                        <w:div w:id="1558585861">
                          <w:marLeft w:val="0"/>
                          <w:marRight w:val="0"/>
                          <w:marTop w:val="0"/>
                          <w:marBottom w:val="0"/>
                          <w:divBdr>
                            <w:top w:val="none" w:sz="0" w:space="0" w:color="auto"/>
                            <w:left w:val="none" w:sz="0" w:space="0" w:color="auto"/>
                            <w:bottom w:val="none" w:sz="0" w:space="0" w:color="auto"/>
                            <w:right w:val="none" w:sz="0" w:space="0" w:color="auto"/>
                          </w:divBdr>
                        </w:div>
                        <w:div w:id="940380114">
                          <w:marLeft w:val="0"/>
                          <w:marRight w:val="0"/>
                          <w:marTop w:val="0"/>
                          <w:marBottom w:val="0"/>
                          <w:divBdr>
                            <w:top w:val="none" w:sz="0" w:space="0" w:color="auto"/>
                            <w:left w:val="none" w:sz="0" w:space="0" w:color="auto"/>
                            <w:bottom w:val="none" w:sz="0" w:space="0" w:color="auto"/>
                            <w:right w:val="none" w:sz="0" w:space="0" w:color="auto"/>
                          </w:divBdr>
                        </w:div>
                        <w:div w:id="1713193667">
                          <w:marLeft w:val="0"/>
                          <w:marRight w:val="0"/>
                          <w:marTop w:val="0"/>
                          <w:marBottom w:val="0"/>
                          <w:divBdr>
                            <w:top w:val="none" w:sz="0" w:space="0" w:color="auto"/>
                            <w:left w:val="none" w:sz="0" w:space="0" w:color="auto"/>
                            <w:bottom w:val="none" w:sz="0" w:space="0" w:color="auto"/>
                            <w:right w:val="none" w:sz="0" w:space="0" w:color="auto"/>
                          </w:divBdr>
                        </w:div>
                      </w:divsChild>
                    </w:div>
                    <w:div w:id="783307159">
                      <w:marLeft w:val="0"/>
                      <w:marRight w:val="0"/>
                      <w:marTop w:val="0"/>
                      <w:marBottom w:val="0"/>
                      <w:divBdr>
                        <w:top w:val="none" w:sz="0" w:space="0" w:color="auto"/>
                        <w:left w:val="none" w:sz="0" w:space="0" w:color="auto"/>
                        <w:bottom w:val="none" w:sz="0" w:space="0" w:color="auto"/>
                        <w:right w:val="none" w:sz="0" w:space="0" w:color="auto"/>
                      </w:divBdr>
                    </w:div>
                    <w:div w:id="665940765">
                      <w:marLeft w:val="0"/>
                      <w:marRight w:val="0"/>
                      <w:marTop w:val="0"/>
                      <w:marBottom w:val="0"/>
                      <w:divBdr>
                        <w:top w:val="none" w:sz="0" w:space="0" w:color="auto"/>
                        <w:left w:val="none" w:sz="0" w:space="0" w:color="auto"/>
                        <w:bottom w:val="none" w:sz="0" w:space="0" w:color="auto"/>
                        <w:right w:val="none" w:sz="0" w:space="0" w:color="auto"/>
                      </w:divBdr>
                    </w:div>
                    <w:div w:id="1483815530">
                      <w:marLeft w:val="0"/>
                      <w:marRight w:val="0"/>
                      <w:marTop w:val="0"/>
                      <w:marBottom w:val="0"/>
                      <w:divBdr>
                        <w:top w:val="none" w:sz="0" w:space="0" w:color="auto"/>
                        <w:left w:val="none" w:sz="0" w:space="0" w:color="auto"/>
                        <w:bottom w:val="none" w:sz="0" w:space="0" w:color="auto"/>
                        <w:right w:val="none" w:sz="0" w:space="0" w:color="auto"/>
                      </w:divBdr>
                    </w:div>
                    <w:div w:id="1290552112">
                      <w:marLeft w:val="0"/>
                      <w:marRight w:val="0"/>
                      <w:marTop w:val="0"/>
                      <w:marBottom w:val="0"/>
                      <w:divBdr>
                        <w:top w:val="none" w:sz="0" w:space="0" w:color="auto"/>
                        <w:left w:val="none" w:sz="0" w:space="0" w:color="auto"/>
                        <w:bottom w:val="none" w:sz="0" w:space="0" w:color="auto"/>
                        <w:right w:val="none" w:sz="0" w:space="0" w:color="auto"/>
                      </w:divBdr>
                      <w:divsChild>
                        <w:div w:id="371805194">
                          <w:marLeft w:val="0"/>
                          <w:marRight w:val="0"/>
                          <w:marTop w:val="0"/>
                          <w:marBottom w:val="0"/>
                          <w:divBdr>
                            <w:top w:val="none" w:sz="0" w:space="0" w:color="auto"/>
                            <w:left w:val="none" w:sz="0" w:space="0" w:color="auto"/>
                            <w:bottom w:val="none" w:sz="0" w:space="0" w:color="auto"/>
                            <w:right w:val="none" w:sz="0" w:space="0" w:color="auto"/>
                          </w:divBdr>
                        </w:div>
                        <w:div w:id="706176014">
                          <w:marLeft w:val="0"/>
                          <w:marRight w:val="0"/>
                          <w:marTop w:val="0"/>
                          <w:marBottom w:val="0"/>
                          <w:divBdr>
                            <w:top w:val="none" w:sz="0" w:space="0" w:color="auto"/>
                            <w:left w:val="none" w:sz="0" w:space="0" w:color="auto"/>
                            <w:bottom w:val="none" w:sz="0" w:space="0" w:color="auto"/>
                            <w:right w:val="none" w:sz="0" w:space="0" w:color="auto"/>
                          </w:divBdr>
                        </w:div>
                        <w:div w:id="566258482">
                          <w:marLeft w:val="0"/>
                          <w:marRight w:val="0"/>
                          <w:marTop w:val="0"/>
                          <w:marBottom w:val="0"/>
                          <w:divBdr>
                            <w:top w:val="none" w:sz="0" w:space="0" w:color="auto"/>
                            <w:left w:val="none" w:sz="0" w:space="0" w:color="auto"/>
                            <w:bottom w:val="none" w:sz="0" w:space="0" w:color="auto"/>
                            <w:right w:val="none" w:sz="0" w:space="0" w:color="auto"/>
                          </w:divBdr>
                        </w:div>
                        <w:div w:id="373820502">
                          <w:marLeft w:val="0"/>
                          <w:marRight w:val="0"/>
                          <w:marTop w:val="0"/>
                          <w:marBottom w:val="0"/>
                          <w:divBdr>
                            <w:top w:val="none" w:sz="0" w:space="0" w:color="auto"/>
                            <w:left w:val="none" w:sz="0" w:space="0" w:color="auto"/>
                            <w:bottom w:val="none" w:sz="0" w:space="0" w:color="auto"/>
                            <w:right w:val="none" w:sz="0" w:space="0" w:color="auto"/>
                          </w:divBdr>
                        </w:div>
                      </w:divsChild>
                    </w:div>
                    <w:div w:id="744764549">
                      <w:marLeft w:val="0"/>
                      <w:marRight w:val="0"/>
                      <w:marTop w:val="0"/>
                      <w:marBottom w:val="0"/>
                      <w:divBdr>
                        <w:top w:val="none" w:sz="0" w:space="0" w:color="auto"/>
                        <w:left w:val="none" w:sz="0" w:space="0" w:color="auto"/>
                        <w:bottom w:val="none" w:sz="0" w:space="0" w:color="auto"/>
                        <w:right w:val="none" w:sz="0" w:space="0" w:color="auto"/>
                      </w:divBdr>
                    </w:div>
                    <w:div w:id="1804955326">
                      <w:marLeft w:val="0"/>
                      <w:marRight w:val="0"/>
                      <w:marTop w:val="0"/>
                      <w:marBottom w:val="0"/>
                      <w:divBdr>
                        <w:top w:val="none" w:sz="0" w:space="0" w:color="auto"/>
                        <w:left w:val="none" w:sz="0" w:space="0" w:color="auto"/>
                        <w:bottom w:val="none" w:sz="0" w:space="0" w:color="auto"/>
                        <w:right w:val="none" w:sz="0" w:space="0" w:color="auto"/>
                      </w:divBdr>
                    </w:div>
                    <w:div w:id="202912089">
                      <w:marLeft w:val="0"/>
                      <w:marRight w:val="0"/>
                      <w:marTop w:val="0"/>
                      <w:marBottom w:val="0"/>
                      <w:divBdr>
                        <w:top w:val="none" w:sz="0" w:space="0" w:color="auto"/>
                        <w:left w:val="none" w:sz="0" w:space="0" w:color="auto"/>
                        <w:bottom w:val="none" w:sz="0" w:space="0" w:color="auto"/>
                        <w:right w:val="none" w:sz="0" w:space="0" w:color="auto"/>
                      </w:divBdr>
                    </w:div>
                    <w:div w:id="623462482">
                      <w:marLeft w:val="0"/>
                      <w:marRight w:val="0"/>
                      <w:marTop w:val="0"/>
                      <w:marBottom w:val="0"/>
                      <w:divBdr>
                        <w:top w:val="none" w:sz="0" w:space="0" w:color="auto"/>
                        <w:left w:val="none" w:sz="0" w:space="0" w:color="auto"/>
                        <w:bottom w:val="none" w:sz="0" w:space="0" w:color="auto"/>
                        <w:right w:val="none" w:sz="0" w:space="0" w:color="auto"/>
                      </w:divBdr>
                      <w:divsChild>
                        <w:div w:id="733089513">
                          <w:marLeft w:val="0"/>
                          <w:marRight w:val="0"/>
                          <w:marTop w:val="0"/>
                          <w:marBottom w:val="0"/>
                          <w:divBdr>
                            <w:top w:val="none" w:sz="0" w:space="0" w:color="auto"/>
                            <w:left w:val="none" w:sz="0" w:space="0" w:color="auto"/>
                            <w:bottom w:val="none" w:sz="0" w:space="0" w:color="auto"/>
                            <w:right w:val="none" w:sz="0" w:space="0" w:color="auto"/>
                          </w:divBdr>
                        </w:div>
                        <w:div w:id="362363085">
                          <w:marLeft w:val="0"/>
                          <w:marRight w:val="0"/>
                          <w:marTop w:val="0"/>
                          <w:marBottom w:val="0"/>
                          <w:divBdr>
                            <w:top w:val="none" w:sz="0" w:space="0" w:color="auto"/>
                            <w:left w:val="none" w:sz="0" w:space="0" w:color="auto"/>
                            <w:bottom w:val="none" w:sz="0" w:space="0" w:color="auto"/>
                            <w:right w:val="none" w:sz="0" w:space="0" w:color="auto"/>
                          </w:divBdr>
                        </w:div>
                      </w:divsChild>
                    </w:div>
                    <w:div w:id="2094235231">
                      <w:marLeft w:val="0"/>
                      <w:marRight w:val="0"/>
                      <w:marTop w:val="0"/>
                      <w:marBottom w:val="0"/>
                      <w:divBdr>
                        <w:top w:val="none" w:sz="0" w:space="0" w:color="auto"/>
                        <w:left w:val="none" w:sz="0" w:space="0" w:color="auto"/>
                        <w:bottom w:val="none" w:sz="0" w:space="0" w:color="auto"/>
                        <w:right w:val="none" w:sz="0" w:space="0" w:color="auto"/>
                      </w:divBdr>
                    </w:div>
                    <w:div w:id="498734591">
                      <w:marLeft w:val="0"/>
                      <w:marRight w:val="0"/>
                      <w:marTop w:val="0"/>
                      <w:marBottom w:val="0"/>
                      <w:divBdr>
                        <w:top w:val="none" w:sz="0" w:space="0" w:color="auto"/>
                        <w:left w:val="none" w:sz="0" w:space="0" w:color="auto"/>
                        <w:bottom w:val="none" w:sz="0" w:space="0" w:color="auto"/>
                        <w:right w:val="none" w:sz="0" w:space="0" w:color="auto"/>
                      </w:divBdr>
                      <w:divsChild>
                        <w:div w:id="990905314">
                          <w:marLeft w:val="0"/>
                          <w:marRight w:val="0"/>
                          <w:marTop w:val="0"/>
                          <w:marBottom w:val="0"/>
                          <w:divBdr>
                            <w:top w:val="none" w:sz="0" w:space="0" w:color="auto"/>
                            <w:left w:val="none" w:sz="0" w:space="0" w:color="auto"/>
                            <w:bottom w:val="none" w:sz="0" w:space="0" w:color="auto"/>
                            <w:right w:val="none" w:sz="0" w:space="0" w:color="auto"/>
                          </w:divBdr>
                        </w:div>
                        <w:div w:id="107433611">
                          <w:marLeft w:val="0"/>
                          <w:marRight w:val="0"/>
                          <w:marTop w:val="0"/>
                          <w:marBottom w:val="0"/>
                          <w:divBdr>
                            <w:top w:val="none" w:sz="0" w:space="0" w:color="auto"/>
                            <w:left w:val="none" w:sz="0" w:space="0" w:color="auto"/>
                            <w:bottom w:val="none" w:sz="0" w:space="0" w:color="auto"/>
                            <w:right w:val="none" w:sz="0" w:space="0" w:color="auto"/>
                          </w:divBdr>
                        </w:div>
                        <w:div w:id="1539390737">
                          <w:marLeft w:val="0"/>
                          <w:marRight w:val="0"/>
                          <w:marTop w:val="0"/>
                          <w:marBottom w:val="0"/>
                          <w:divBdr>
                            <w:top w:val="none" w:sz="0" w:space="0" w:color="auto"/>
                            <w:left w:val="none" w:sz="0" w:space="0" w:color="auto"/>
                            <w:bottom w:val="none" w:sz="0" w:space="0" w:color="auto"/>
                            <w:right w:val="none" w:sz="0" w:space="0" w:color="auto"/>
                          </w:divBdr>
                        </w:div>
                        <w:div w:id="1477407251">
                          <w:marLeft w:val="0"/>
                          <w:marRight w:val="0"/>
                          <w:marTop w:val="0"/>
                          <w:marBottom w:val="0"/>
                          <w:divBdr>
                            <w:top w:val="none" w:sz="0" w:space="0" w:color="auto"/>
                            <w:left w:val="none" w:sz="0" w:space="0" w:color="auto"/>
                            <w:bottom w:val="none" w:sz="0" w:space="0" w:color="auto"/>
                            <w:right w:val="none" w:sz="0" w:space="0" w:color="auto"/>
                          </w:divBdr>
                        </w:div>
                        <w:div w:id="1541936156">
                          <w:marLeft w:val="0"/>
                          <w:marRight w:val="0"/>
                          <w:marTop w:val="0"/>
                          <w:marBottom w:val="0"/>
                          <w:divBdr>
                            <w:top w:val="none" w:sz="0" w:space="0" w:color="auto"/>
                            <w:left w:val="none" w:sz="0" w:space="0" w:color="auto"/>
                            <w:bottom w:val="none" w:sz="0" w:space="0" w:color="auto"/>
                            <w:right w:val="none" w:sz="0" w:space="0" w:color="auto"/>
                          </w:divBdr>
                        </w:div>
                        <w:div w:id="2089110717">
                          <w:marLeft w:val="0"/>
                          <w:marRight w:val="0"/>
                          <w:marTop w:val="0"/>
                          <w:marBottom w:val="0"/>
                          <w:divBdr>
                            <w:top w:val="none" w:sz="0" w:space="0" w:color="auto"/>
                            <w:left w:val="none" w:sz="0" w:space="0" w:color="auto"/>
                            <w:bottom w:val="none" w:sz="0" w:space="0" w:color="auto"/>
                            <w:right w:val="none" w:sz="0" w:space="0" w:color="auto"/>
                          </w:divBdr>
                        </w:div>
                      </w:divsChild>
                    </w:div>
                    <w:div w:id="1947346210">
                      <w:marLeft w:val="0"/>
                      <w:marRight w:val="0"/>
                      <w:marTop w:val="0"/>
                      <w:marBottom w:val="0"/>
                      <w:divBdr>
                        <w:top w:val="none" w:sz="0" w:space="0" w:color="auto"/>
                        <w:left w:val="none" w:sz="0" w:space="0" w:color="auto"/>
                        <w:bottom w:val="none" w:sz="0" w:space="0" w:color="auto"/>
                        <w:right w:val="none" w:sz="0" w:space="0" w:color="auto"/>
                      </w:divBdr>
                    </w:div>
                    <w:div w:id="1548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637">
          <w:marLeft w:val="0"/>
          <w:marRight w:val="0"/>
          <w:marTop w:val="0"/>
          <w:marBottom w:val="0"/>
          <w:divBdr>
            <w:top w:val="none" w:sz="0" w:space="0" w:color="auto"/>
            <w:left w:val="none" w:sz="0" w:space="0" w:color="auto"/>
            <w:bottom w:val="none" w:sz="0" w:space="0" w:color="auto"/>
            <w:right w:val="none" w:sz="0" w:space="0" w:color="auto"/>
          </w:divBdr>
          <w:divsChild>
            <w:div w:id="1002969473">
              <w:marLeft w:val="30"/>
              <w:marRight w:val="30"/>
              <w:marTop w:val="375"/>
              <w:marBottom w:val="150"/>
              <w:divBdr>
                <w:top w:val="none" w:sz="0" w:space="0" w:color="auto"/>
                <w:left w:val="none" w:sz="0" w:space="0" w:color="auto"/>
                <w:bottom w:val="none" w:sz="0" w:space="0" w:color="auto"/>
                <w:right w:val="none" w:sz="0" w:space="0" w:color="auto"/>
              </w:divBdr>
            </w:div>
          </w:divsChild>
        </w:div>
        <w:div w:id="880751890">
          <w:marLeft w:val="0"/>
          <w:marRight w:val="0"/>
          <w:marTop w:val="0"/>
          <w:marBottom w:val="0"/>
          <w:divBdr>
            <w:top w:val="none" w:sz="0" w:space="0" w:color="auto"/>
            <w:left w:val="none" w:sz="0" w:space="0" w:color="auto"/>
            <w:bottom w:val="none" w:sz="0" w:space="0" w:color="auto"/>
            <w:right w:val="none" w:sz="0" w:space="0" w:color="auto"/>
          </w:divBdr>
          <w:divsChild>
            <w:div w:id="221599054">
              <w:marLeft w:val="0"/>
              <w:marRight w:val="0"/>
              <w:marTop w:val="0"/>
              <w:marBottom w:val="0"/>
              <w:divBdr>
                <w:top w:val="none" w:sz="0" w:space="0" w:color="auto"/>
                <w:left w:val="none" w:sz="0" w:space="0" w:color="auto"/>
                <w:bottom w:val="none" w:sz="0" w:space="0" w:color="auto"/>
                <w:right w:val="none" w:sz="0" w:space="0" w:color="auto"/>
              </w:divBdr>
            </w:div>
          </w:divsChild>
        </w:div>
        <w:div w:id="32990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5636383/" TargetMode="External"/><Relationship Id="rId18" Type="http://schemas.openxmlformats.org/officeDocument/2006/relationships/hyperlink" Target="http://base.garant.ru/4178906/" TargetMode="External"/><Relationship Id="rId26" Type="http://schemas.openxmlformats.org/officeDocument/2006/relationships/hyperlink" Target="http://base.garant.ru/12161898/" TargetMode="External"/><Relationship Id="rId39" Type="http://schemas.openxmlformats.org/officeDocument/2006/relationships/hyperlink" Target="http://base.garant.ru/12161898/" TargetMode="External"/><Relationship Id="rId21" Type="http://schemas.openxmlformats.org/officeDocument/2006/relationships/hyperlink" Target="http://base.garant.ru/4178906/" TargetMode="External"/><Relationship Id="rId34" Type="http://schemas.openxmlformats.org/officeDocument/2006/relationships/image" Target="media/image2.png"/><Relationship Id="rId42" Type="http://schemas.openxmlformats.org/officeDocument/2006/relationships/hyperlink" Target="http://base.garant.ru/12161898/" TargetMode="External"/><Relationship Id="rId47" Type="http://schemas.openxmlformats.org/officeDocument/2006/relationships/hyperlink" Target="http://base.garant.ru/12161898/" TargetMode="External"/><Relationship Id="rId50" Type="http://schemas.openxmlformats.org/officeDocument/2006/relationships/hyperlink" Target="http://base.garant.ru/12161898/" TargetMode="External"/><Relationship Id="rId55" Type="http://schemas.openxmlformats.org/officeDocument/2006/relationships/hyperlink" Target="http://base.garant.ru/12161898/" TargetMode="External"/><Relationship Id="rId63" Type="http://schemas.openxmlformats.org/officeDocument/2006/relationships/hyperlink" Target="http://base.garant.ru/12161898/" TargetMode="External"/><Relationship Id="rId68" Type="http://schemas.openxmlformats.org/officeDocument/2006/relationships/hyperlink" Target="http://base.garant.ru/12161898/" TargetMode="External"/><Relationship Id="rId76" Type="http://schemas.openxmlformats.org/officeDocument/2006/relationships/hyperlink" Target="http://base.garant.ru/12161898/" TargetMode="External"/><Relationship Id="rId7" Type="http://schemas.openxmlformats.org/officeDocument/2006/relationships/hyperlink" Target="http://base.garant.ru/12161898/" TargetMode="External"/><Relationship Id="rId71" Type="http://schemas.openxmlformats.org/officeDocument/2006/relationships/hyperlink" Target="http://base.garant.ru/12161898/" TargetMode="External"/><Relationship Id="rId2" Type="http://schemas.openxmlformats.org/officeDocument/2006/relationships/styles" Target="styles.xml"/><Relationship Id="rId16" Type="http://schemas.openxmlformats.org/officeDocument/2006/relationships/hyperlink" Target="http://base.garant.ru/4178906/" TargetMode="External"/><Relationship Id="rId29" Type="http://schemas.openxmlformats.org/officeDocument/2006/relationships/hyperlink" Target="http://base.garant.ru/12161898/" TargetMode="External"/><Relationship Id="rId11" Type="http://schemas.openxmlformats.org/officeDocument/2006/relationships/hyperlink" Target="http://base.garant.ru/5636383/" TargetMode="External"/><Relationship Id="rId24" Type="http://schemas.openxmlformats.org/officeDocument/2006/relationships/hyperlink" Target="http://base.garant.ru/12161898/" TargetMode="External"/><Relationship Id="rId32" Type="http://schemas.openxmlformats.org/officeDocument/2006/relationships/hyperlink" Target="http://base.garant.ru/12161898/" TargetMode="External"/><Relationship Id="rId37" Type="http://schemas.openxmlformats.org/officeDocument/2006/relationships/hyperlink" Target="http://base.garant.ru/12161898/" TargetMode="External"/><Relationship Id="rId40" Type="http://schemas.openxmlformats.org/officeDocument/2006/relationships/hyperlink" Target="http://base.garant.ru/12161898/" TargetMode="External"/><Relationship Id="rId45" Type="http://schemas.openxmlformats.org/officeDocument/2006/relationships/hyperlink" Target="http://base.garant.ru/70647158/" TargetMode="External"/><Relationship Id="rId53" Type="http://schemas.openxmlformats.org/officeDocument/2006/relationships/hyperlink" Target="http://base.garant.ru/12161898/" TargetMode="External"/><Relationship Id="rId58" Type="http://schemas.openxmlformats.org/officeDocument/2006/relationships/hyperlink" Target="http://base.garant.ru/12161898/" TargetMode="External"/><Relationship Id="rId66" Type="http://schemas.openxmlformats.org/officeDocument/2006/relationships/hyperlink" Target="http://base.garant.ru/12161898/" TargetMode="External"/><Relationship Id="rId74" Type="http://schemas.openxmlformats.org/officeDocument/2006/relationships/hyperlink" Target="http://base.garant.ru/12161898/" TargetMode="External"/><Relationship Id="rId79" Type="http://schemas.openxmlformats.org/officeDocument/2006/relationships/hyperlink" Target="http://base.garant.ru/12161898/" TargetMode="External"/><Relationship Id="rId5" Type="http://schemas.openxmlformats.org/officeDocument/2006/relationships/hyperlink" Target="http://base.garant.ru/12161898/" TargetMode="External"/><Relationship Id="rId61" Type="http://schemas.openxmlformats.org/officeDocument/2006/relationships/hyperlink" Target="http://base.garant.ru/12161898/" TargetMode="External"/><Relationship Id="rId82" Type="http://schemas.openxmlformats.org/officeDocument/2006/relationships/theme" Target="theme/theme1.xml"/><Relationship Id="rId10" Type="http://schemas.openxmlformats.org/officeDocument/2006/relationships/hyperlink" Target="http://base.garant.ru/12161898/" TargetMode="External"/><Relationship Id="rId19" Type="http://schemas.openxmlformats.org/officeDocument/2006/relationships/hyperlink" Target="http://base.garant.ru/4178906/" TargetMode="External"/><Relationship Id="rId31" Type="http://schemas.openxmlformats.org/officeDocument/2006/relationships/hyperlink" Target="http://base.garant.ru/12161898/" TargetMode="External"/><Relationship Id="rId44" Type="http://schemas.openxmlformats.org/officeDocument/2006/relationships/hyperlink" Target="http://base.garant.ru/4177988/" TargetMode="External"/><Relationship Id="rId52" Type="http://schemas.openxmlformats.org/officeDocument/2006/relationships/hyperlink" Target="http://base.garant.ru/12161898/" TargetMode="External"/><Relationship Id="rId60" Type="http://schemas.openxmlformats.org/officeDocument/2006/relationships/hyperlink" Target="http://base.garant.ru/12161898/" TargetMode="External"/><Relationship Id="rId65" Type="http://schemas.openxmlformats.org/officeDocument/2006/relationships/hyperlink" Target="http://base.garant.ru/12161898/" TargetMode="External"/><Relationship Id="rId73" Type="http://schemas.openxmlformats.org/officeDocument/2006/relationships/hyperlink" Target="http://base.garant.ru/12161898/" TargetMode="External"/><Relationship Id="rId78" Type="http://schemas.openxmlformats.org/officeDocument/2006/relationships/hyperlink" Target="http://base.garant.ru/12161898/"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20314/" TargetMode="External"/><Relationship Id="rId14" Type="http://schemas.openxmlformats.org/officeDocument/2006/relationships/hyperlink" Target="http://base.garant.ru/4178779/" TargetMode="External"/><Relationship Id="rId22" Type="http://schemas.openxmlformats.org/officeDocument/2006/relationships/hyperlink" Target="http://base.garant.ru/12161898/" TargetMode="External"/><Relationship Id="rId27" Type="http://schemas.openxmlformats.org/officeDocument/2006/relationships/hyperlink" Target="http://base.garant.ru/12161898/" TargetMode="External"/><Relationship Id="rId30" Type="http://schemas.openxmlformats.org/officeDocument/2006/relationships/hyperlink" Target="http://base.garant.ru/12161898/" TargetMode="External"/><Relationship Id="rId35" Type="http://schemas.openxmlformats.org/officeDocument/2006/relationships/hyperlink" Target="http://base.garant.ru/12161898/" TargetMode="External"/><Relationship Id="rId43" Type="http://schemas.openxmlformats.org/officeDocument/2006/relationships/hyperlink" Target="http://base.garant.ru/12161898/" TargetMode="External"/><Relationship Id="rId48" Type="http://schemas.openxmlformats.org/officeDocument/2006/relationships/hyperlink" Target="http://base.garant.ru/12161898/" TargetMode="External"/><Relationship Id="rId56" Type="http://schemas.openxmlformats.org/officeDocument/2006/relationships/hyperlink" Target="http://base.garant.ru/12161898/" TargetMode="External"/><Relationship Id="rId64" Type="http://schemas.openxmlformats.org/officeDocument/2006/relationships/hyperlink" Target="http://base.garant.ru/12161898/" TargetMode="External"/><Relationship Id="rId69" Type="http://schemas.openxmlformats.org/officeDocument/2006/relationships/hyperlink" Target="http://base.garant.ru/12161898/" TargetMode="External"/><Relationship Id="rId77" Type="http://schemas.openxmlformats.org/officeDocument/2006/relationships/hyperlink" Target="http://base.garant.ru/12161898/" TargetMode="External"/><Relationship Id="rId8" Type="http://schemas.openxmlformats.org/officeDocument/2006/relationships/hyperlink" Target="http://base.garant.ru/12115118/5/" TargetMode="External"/><Relationship Id="rId51" Type="http://schemas.openxmlformats.org/officeDocument/2006/relationships/hyperlink" Target="http://base.garant.ru/12161898/" TargetMode="External"/><Relationship Id="rId72" Type="http://schemas.openxmlformats.org/officeDocument/2006/relationships/hyperlink" Target="http://base.garant.ru/12161898/" TargetMode="External"/><Relationship Id="rId80" Type="http://schemas.openxmlformats.org/officeDocument/2006/relationships/hyperlink" Target="http://base.garant.ru/12161898/" TargetMode="External"/><Relationship Id="rId3" Type="http://schemas.openxmlformats.org/officeDocument/2006/relationships/settings" Target="settings.xml"/><Relationship Id="rId12" Type="http://schemas.openxmlformats.org/officeDocument/2006/relationships/hyperlink" Target="http://base.garant.ru/5636383/" TargetMode="External"/><Relationship Id="rId17" Type="http://schemas.openxmlformats.org/officeDocument/2006/relationships/hyperlink" Target="http://base.garant.ru/4178906/" TargetMode="External"/><Relationship Id="rId25" Type="http://schemas.openxmlformats.org/officeDocument/2006/relationships/hyperlink" Target="http://base.garant.ru/12115118/5/" TargetMode="External"/><Relationship Id="rId33" Type="http://schemas.openxmlformats.org/officeDocument/2006/relationships/hyperlink" Target="http://base.garant.ru/12161898/" TargetMode="External"/><Relationship Id="rId38" Type="http://schemas.openxmlformats.org/officeDocument/2006/relationships/hyperlink" Target="http://base.garant.ru/12161898/" TargetMode="External"/><Relationship Id="rId46" Type="http://schemas.openxmlformats.org/officeDocument/2006/relationships/hyperlink" Target="http://base.garant.ru/12125268/1/" TargetMode="External"/><Relationship Id="rId59" Type="http://schemas.openxmlformats.org/officeDocument/2006/relationships/hyperlink" Target="http://base.garant.ru/12161898/" TargetMode="External"/><Relationship Id="rId67" Type="http://schemas.openxmlformats.org/officeDocument/2006/relationships/hyperlink" Target="http://base.garant.ru/12161898/" TargetMode="External"/><Relationship Id="rId20" Type="http://schemas.openxmlformats.org/officeDocument/2006/relationships/hyperlink" Target="http://base.garant.ru/4178906/" TargetMode="External"/><Relationship Id="rId41" Type="http://schemas.openxmlformats.org/officeDocument/2006/relationships/image" Target="media/image3.png"/><Relationship Id="rId54" Type="http://schemas.openxmlformats.org/officeDocument/2006/relationships/hyperlink" Target="http://base.garant.ru/12161898/" TargetMode="External"/><Relationship Id="rId62" Type="http://schemas.openxmlformats.org/officeDocument/2006/relationships/hyperlink" Target="http://base.garant.ru/12161898/" TargetMode="External"/><Relationship Id="rId70" Type="http://schemas.openxmlformats.org/officeDocument/2006/relationships/hyperlink" Target="http://base.garant.ru/12161898/" TargetMode="External"/><Relationship Id="rId75" Type="http://schemas.openxmlformats.org/officeDocument/2006/relationships/hyperlink" Target="http://base.garant.ru/12161898/"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base.garant.ru/4178906/" TargetMode="External"/><Relationship Id="rId23" Type="http://schemas.openxmlformats.org/officeDocument/2006/relationships/hyperlink" Target="http://base.garant.ru/12161898/" TargetMode="External"/><Relationship Id="rId28" Type="http://schemas.openxmlformats.org/officeDocument/2006/relationships/hyperlink" Target="http://base.garant.ru/12161898/" TargetMode="External"/><Relationship Id="rId36" Type="http://schemas.openxmlformats.org/officeDocument/2006/relationships/hyperlink" Target="http://base.garant.ru/12161898/" TargetMode="External"/><Relationship Id="rId49" Type="http://schemas.openxmlformats.org/officeDocument/2006/relationships/hyperlink" Target="http://base.garant.ru/12161898/" TargetMode="External"/><Relationship Id="rId57" Type="http://schemas.openxmlformats.org/officeDocument/2006/relationships/hyperlink" Target="http://base.garant.ru/121618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14324</Words>
  <Characters>81651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Д/с 5</cp:lastModifiedBy>
  <cp:revision>2</cp:revision>
  <dcterms:created xsi:type="dcterms:W3CDTF">2024-04-18T08:21:00Z</dcterms:created>
  <dcterms:modified xsi:type="dcterms:W3CDTF">2024-04-18T08:21:00Z</dcterms:modified>
</cp:coreProperties>
</file>